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A0B25" w14:textId="77777777" w:rsidR="0000128C" w:rsidRDefault="0000128C">
      <w:pPr>
        <w:spacing w:after="200" w:line="276" w:lineRule="auto"/>
        <w:jc w:val="left"/>
        <w:rPr>
          <w:b/>
          <w:bCs/>
          <w:kern w:val="28"/>
          <w:sz w:val="36"/>
          <w:szCs w:val="36"/>
        </w:rPr>
      </w:pPr>
      <w:bookmarkStart w:id="0" w:name="_Toc415750974"/>
      <w:bookmarkStart w:id="1" w:name="_Toc256756289"/>
    </w:p>
    <w:p w14:paraId="7AB86E18" w14:textId="52543F62" w:rsidR="0000128C" w:rsidRDefault="0000128C">
      <w:pPr>
        <w:spacing w:after="200" w:line="276" w:lineRule="auto"/>
        <w:jc w:val="left"/>
        <w:rPr>
          <w:b/>
          <w:bCs/>
          <w:kern w:val="28"/>
          <w:sz w:val="36"/>
          <w:szCs w:val="36"/>
        </w:rPr>
      </w:pPr>
    </w:p>
    <w:p w14:paraId="5DE2973A" w14:textId="4EADC055" w:rsidR="00030C99" w:rsidRDefault="0000128C" w:rsidP="0000128C">
      <w:pPr>
        <w:spacing w:after="200" w:line="276" w:lineRule="auto"/>
        <w:ind w:left="2124" w:firstLine="708"/>
        <w:jc w:val="left"/>
        <w:rPr>
          <w:b/>
          <w:bCs/>
          <w:kern w:val="28"/>
          <w:sz w:val="36"/>
          <w:szCs w:val="36"/>
        </w:rPr>
      </w:pPr>
      <w:r>
        <w:rPr>
          <w:noProof/>
        </w:rPr>
        <w:drawing>
          <wp:inline distT="0" distB="0" distL="0" distR="0" wp14:anchorId="52CAA06B" wp14:editId="427905C8">
            <wp:extent cx="2160270" cy="333375"/>
            <wp:effectExtent l="0" t="0" r="0" b="9525"/>
            <wp:docPr id="6"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160270" cy="333375"/>
                    </a:xfrm>
                    <a:prstGeom prst="rect">
                      <a:avLst/>
                    </a:prstGeom>
                  </pic:spPr>
                </pic:pic>
              </a:graphicData>
            </a:graphic>
          </wp:inline>
        </w:drawing>
      </w:r>
    </w:p>
    <w:p w14:paraId="58D074AB" w14:textId="122DB70E" w:rsidR="002F16CF" w:rsidRPr="00ED0ABA" w:rsidRDefault="006173F5" w:rsidP="00AD6D85">
      <w:pPr>
        <w:pStyle w:val="Title"/>
        <w:tabs>
          <w:tab w:val="left" w:pos="4111"/>
        </w:tabs>
        <w:spacing w:before="0"/>
        <w:rPr>
          <w:bCs/>
          <w:sz w:val="36"/>
          <w:szCs w:val="36"/>
        </w:rPr>
      </w:pPr>
      <w:r>
        <w:rPr>
          <w:bCs/>
          <w:noProof/>
          <w:sz w:val="36"/>
          <w:szCs w:val="36"/>
          <w:lang w:val="fr-FR" w:eastAsia="fr-FR"/>
        </w:rPr>
        <mc:AlternateContent>
          <mc:Choice Requires="wps">
            <w:drawing>
              <wp:anchor distT="0" distB="0" distL="114300" distR="114300" simplePos="0" relativeHeight="251664384" behindDoc="0" locked="0" layoutInCell="1" allowOverlap="1" wp14:anchorId="54ADD126" wp14:editId="2B3D8442">
                <wp:simplePos x="0" y="0"/>
                <wp:positionH relativeFrom="page">
                  <wp:posOffset>932815</wp:posOffset>
                </wp:positionH>
                <wp:positionV relativeFrom="page">
                  <wp:posOffset>968375</wp:posOffset>
                </wp:positionV>
                <wp:extent cx="5805805" cy="383540"/>
                <wp:effectExtent l="0" t="0" r="4445" b="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DAE71" id="Rectangle 3" o:spid="_x0000_s1026" style="position:absolute;margin-left:73.45pt;margin-top:76.25pt;width:457.15pt;height:30.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4hmgAIAAPsEAAAOAAAAZHJzL2Uyb0RvYy54bWysVG1v2yAQ/j5p/wHxPfVL7Ta26lRt00yT&#10;uq1atx9AAMdoGBiQOO20/74DJ1my7cM0LYowcMfxPHfPcXW97SXacOuEVg3OzlKMuKKaCbVq8OdP&#10;i8kUI+eJYkRqxRv8zB2+nr1+dTWYmue605JxiyCIcvVgGtx5b+okcbTjPXFn2nAFxlbbnnhY2lXC&#10;LBkgei+TPE0vkkFbZqym3DnYnY9GPIvx25ZT/6FtHfdINhiw+TjaOC7DmMyuSL2yxHSC7mCQf0DR&#10;E6Hg0kOoOfEEra34LVQvqNVOt/6M6j7RbSsojxyATZb+wuapI4ZHLpAcZw5pcv8vLH2/ebRIsAaX&#10;GCnSQ4k+QtKIWkmOzkN6BuNq8HoyjzYQdOZB0y8OKX3XgRe/sVYPHScMQGXBPzk5EBYOjqLl8E4z&#10;iE7WXsdMbVvbh4CQA7SNBXk+FIRvPaKwWU7T8MeIgu18el4WsWIJqfenjXX+Ddc9CpMGW8Aeo5PN&#10;g/MBDan3LhG9loIthJRxYVfLO2nRhoA45vdpmt9GAkDy2E2q4Kx0ODZGHHcAJNwRbAFuLPa3KsuL&#10;9DavJouL6eWkWBTlpLpMp5M0q26ri7SoivniewCYFXUnGOPqQSi+F15W/F1hdy0wSiZKDw0Nrsq8&#10;jNxP0Ltjkmn8/YlkLzz0oRR9g6cHJ1KHwt4rBrRJ7YmQ4zw5hR+zDDnYf2NWogxC5UcFLTV7BhVY&#10;DUWCPoQXAyadti8YDdB9DXZf18RyjORbBUqqsgJKjXxcFOVlDgt7bFkeW4iiEKrBHqNxeufHFl8b&#10;K1Yd3JTFxCh9A+prRRRGUOaIaqdZ6LDIYPcahBY+Xkevn2/W7AcAAAD//wMAUEsDBBQABgAIAAAA&#10;IQDvsBCb4AAAAAwBAAAPAAAAZHJzL2Rvd25yZXYueG1sTI+xTsMwEIZ3JN7BOiQ2aseiVhviVBVS&#10;GBAMFJZubnzEobEd2W4a3h53otv9uk//fVdtZjuQCUPsvZNQLBgQdK3XveskfH02DysgMSmn1eAd&#10;SvjFCJv69qZSpfZn94HTLnUkl7hYKgkmpbGkNLYGrYoLP6LLu28frEo5ho7qoM653A6UMyaoVb3L&#10;F4wa8dlge9ydrIQjfw0/cfW+37PpRZktiuatEVLe383bJyAJ5/QPw0U/q0OdnQ7+5HQkQ86PYp3R&#10;PCz5EsiFYKLgQA4SeMHXQOuKXj9R/wEAAP//AwBQSwECLQAUAAYACAAAACEAtoM4kv4AAADhAQAA&#10;EwAAAAAAAAAAAAAAAAAAAAAAW0NvbnRlbnRfVHlwZXNdLnhtbFBLAQItABQABgAIAAAAIQA4/SH/&#10;1gAAAJQBAAALAAAAAAAAAAAAAAAAAC8BAABfcmVscy8ucmVsc1BLAQItABQABgAIAAAAIQCiG4hm&#10;gAIAAPsEAAAOAAAAAAAAAAAAAAAAAC4CAABkcnMvZTJvRG9jLnhtbFBLAQItABQABgAIAAAAIQDv&#10;sBCb4AAAAAwBAAAPAAAAAAAAAAAAAAAAANoEAABkcnMvZG93bnJldi54bWxQSwUGAAAAAAQABADz&#10;AAAA5wUAAAAA&#10;" fillcolor="#de002b" stroked="f">
                <w10:wrap anchorx="page" anchory="page"/>
              </v:rect>
            </w:pict>
          </mc:Fallback>
        </mc:AlternateContent>
      </w:r>
    </w:p>
    <w:p w14:paraId="5018B3D7" w14:textId="77777777" w:rsidR="002F16CF" w:rsidRPr="00ED0ABA" w:rsidRDefault="00AD6D85" w:rsidP="00ED0ABA">
      <w:pPr>
        <w:pStyle w:val="Title"/>
        <w:spacing w:before="0"/>
        <w:jc w:val="right"/>
        <w:rPr>
          <w:bCs/>
          <w:szCs w:val="32"/>
        </w:rPr>
      </w:pPr>
      <w:r w:rsidRPr="00320E03">
        <w:t>Device Field and Lab Test Guidelines</w:t>
      </w:r>
    </w:p>
    <w:p w14:paraId="1FD57DFE" w14:textId="77777777" w:rsidR="00386590" w:rsidRDefault="00E474B3" w:rsidP="00ED0ABA">
      <w:pPr>
        <w:pStyle w:val="Title"/>
        <w:spacing w:before="0"/>
        <w:jc w:val="right"/>
        <w:rPr>
          <w:bCs/>
          <w:szCs w:val="32"/>
        </w:rPr>
      </w:pPr>
      <w:r>
        <w:rPr>
          <w:bCs/>
          <w:szCs w:val="32"/>
        </w:rPr>
        <w:t xml:space="preserve">Cover </w:t>
      </w:r>
    </w:p>
    <w:p w14:paraId="5EB81246" w14:textId="7CA77CE9" w:rsidR="002F16CF" w:rsidRPr="00ED0ABA" w:rsidRDefault="002F16CF" w:rsidP="00ED0ABA">
      <w:pPr>
        <w:pStyle w:val="Title"/>
        <w:spacing w:before="0"/>
        <w:jc w:val="right"/>
        <w:rPr>
          <w:bCs/>
          <w:szCs w:val="32"/>
        </w:rPr>
      </w:pPr>
      <w:r w:rsidRPr="00ED0ABA">
        <w:rPr>
          <w:bCs/>
          <w:szCs w:val="32"/>
        </w:rPr>
        <w:t xml:space="preserve">Version </w:t>
      </w:r>
      <w:r w:rsidR="006E33C8">
        <w:rPr>
          <w:bCs/>
          <w:szCs w:val="32"/>
        </w:rPr>
        <w:t>45</w:t>
      </w:r>
    </w:p>
    <w:p w14:paraId="7ED43E0B" w14:textId="3E3E86B2" w:rsidR="00BF4D55" w:rsidRPr="00C25FE4" w:rsidRDefault="006E33C8" w:rsidP="00BF4D55">
      <w:pPr>
        <w:pStyle w:val="Title"/>
        <w:spacing w:before="0"/>
        <w:jc w:val="right"/>
        <w:rPr>
          <w:bCs/>
          <w:sz w:val="36"/>
          <w:szCs w:val="36"/>
        </w:rPr>
      </w:pPr>
      <w:r>
        <w:rPr>
          <w:sz w:val="36"/>
          <w:szCs w:val="36"/>
        </w:rPr>
        <w:t>8</w:t>
      </w:r>
      <w:r w:rsidRPr="00917BE6">
        <w:rPr>
          <w:sz w:val="36"/>
          <w:szCs w:val="36"/>
          <w:vertAlign w:val="superscript"/>
        </w:rPr>
        <w:t>th</w:t>
      </w:r>
      <w:r>
        <w:rPr>
          <w:sz w:val="36"/>
          <w:szCs w:val="36"/>
        </w:rPr>
        <w:t xml:space="preserve"> January 2024</w:t>
      </w:r>
    </w:p>
    <w:p w14:paraId="1EDDFC9D" w14:textId="77777777" w:rsidR="00B45249" w:rsidRDefault="00B45249" w:rsidP="00ED0ABA">
      <w:pPr>
        <w:pStyle w:val="Disclaimer"/>
        <w:pBdr>
          <w:bottom w:val="single" w:sz="4" w:space="4" w:color="auto"/>
        </w:pBdr>
        <w:spacing w:before="480" w:after="240" w:line="276" w:lineRule="auto"/>
        <w:jc w:val="left"/>
        <w:rPr>
          <w:bCs/>
          <w:sz w:val="36"/>
          <w:szCs w:val="36"/>
        </w:rPr>
      </w:pPr>
    </w:p>
    <w:p w14:paraId="4530E648" w14:textId="77777777" w:rsidR="00B45249" w:rsidRDefault="00B45249" w:rsidP="00ED0ABA">
      <w:pPr>
        <w:pStyle w:val="Disclaimer"/>
        <w:pBdr>
          <w:bottom w:val="single" w:sz="4" w:space="4" w:color="auto"/>
        </w:pBdr>
        <w:spacing w:before="480" w:after="240" w:line="276" w:lineRule="auto"/>
        <w:jc w:val="left"/>
        <w:rPr>
          <w:rFonts w:eastAsia="SimSun"/>
          <w:i/>
          <w:sz w:val="24"/>
          <w:szCs w:val="24"/>
          <w:lang w:eastAsia="en-GB"/>
        </w:rPr>
      </w:pPr>
    </w:p>
    <w:p w14:paraId="7B0B825E" w14:textId="77777777" w:rsidR="002F16CF" w:rsidRDefault="002F16CF" w:rsidP="00ED0ABA">
      <w:pPr>
        <w:pStyle w:val="Disclaimer"/>
        <w:pBdr>
          <w:bottom w:val="single" w:sz="4" w:space="4" w:color="auto"/>
        </w:pBdr>
        <w:spacing w:before="480" w:after="240" w:line="276" w:lineRule="auto"/>
        <w:jc w:val="left"/>
      </w:pPr>
      <w:r w:rsidRPr="00ED0ABA">
        <w:rPr>
          <w:rFonts w:eastAsia="SimSun"/>
          <w:i/>
          <w:sz w:val="24"/>
          <w:szCs w:val="24"/>
          <w:lang w:eastAsia="en-GB"/>
        </w:rPr>
        <w:t>This is a Non-binding Permanent Reference Document of the GSMA</w:t>
      </w:r>
    </w:p>
    <w:p w14:paraId="03954A36" w14:textId="5FE14AC3" w:rsidR="00E35102" w:rsidRDefault="00E35102" w:rsidP="00E35102">
      <w:pPr>
        <w:pStyle w:val="DocInfo"/>
        <w:rPr>
          <w:rFonts w:cs="Arial"/>
          <w:sz w:val="22"/>
        </w:rPr>
      </w:pPr>
      <w:r>
        <w:rPr>
          <w:rFonts w:cs="Arial"/>
          <w:sz w:val="22"/>
        </w:rPr>
        <w:t xml:space="preserve">Security Classification: </w:t>
      </w:r>
      <w:r w:rsidR="00562F6B">
        <w:rPr>
          <w:rFonts w:cs="Arial"/>
          <w:sz w:val="22"/>
        </w:rPr>
        <w:t>Non-c</w:t>
      </w:r>
      <w:r>
        <w:rPr>
          <w:rFonts w:cs="Arial"/>
          <w:sz w:val="22"/>
        </w:rPr>
        <w:t>onfidential – Full, Associate &amp; Rapporteur Members</w:t>
      </w:r>
    </w:p>
    <w:p w14:paraId="114CA90D" w14:textId="77777777" w:rsidR="00E35102" w:rsidRPr="00C75879" w:rsidRDefault="00E35102" w:rsidP="00E35102">
      <w:pPr>
        <w:pStyle w:val="CSLegal3"/>
        <w:rPr>
          <w:b w:val="0"/>
        </w:rPr>
      </w:pPr>
      <w:r w:rsidRPr="00C75879">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44FE0A60" w14:textId="77777777" w:rsidR="00E35102" w:rsidRDefault="00E35102" w:rsidP="00E35102">
      <w:pPr>
        <w:pStyle w:val="DocInfo"/>
        <w:rPr>
          <w:rFonts w:eastAsia="Arial Unicode MS"/>
        </w:rPr>
      </w:pPr>
      <w:r>
        <w:rPr>
          <w:rFonts w:cs="Arial"/>
        </w:rPr>
        <w:t>Copyright Notice</w:t>
      </w:r>
    </w:p>
    <w:p w14:paraId="60E0D69F" w14:textId="00975333" w:rsidR="00E35102" w:rsidRPr="00C75879" w:rsidRDefault="00E35102" w:rsidP="00E35102">
      <w:pPr>
        <w:pStyle w:val="CSLegal3"/>
        <w:rPr>
          <w:rFonts w:eastAsia="Arial"/>
          <w:b w:val="0"/>
        </w:rPr>
      </w:pPr>
      <w:r w:rsidRPr="00C75879">
        <w:rPr>
          <w:b w:val="0"/>
        </w:rPr>
        <w:t xml:space="preserve">Copyright © </w:t>
      </w:r>
      <w:r w:rsidRPr="00C75879">
        <w:rPr>
          <w:b w:val="0"/>
        </w:rPr>
        <w:fldChar w:fldCharType="begin"/>
      </w:r>
      <w:r w:rsidRPr="00C75879">
        <w:rPr>
          <w:b w:val="0"/>
        </w:rPr>
        <w:instrText xml:space="preserve"> DATE  \@ "YYYY"  \* MERGEFORMAT </w:instrText>
      </w:r>
      <w:r w:rsidRPr="00C75879">
        <w:rPr>
          <w:b w:val="0"/>
        </w:rPr>
        <w:fldChar w:fldCharType="separate"/>
      </w:r>
      <w:r w:rsidR="003D7472">
        <w:rPr>
          <w:b w:val="0"/>
          <w:noProof/>
        </w:rPr>
        <w:t>2023</w:t>
      </w:r>
      <w:r w:rsidRPr="00C75879">
        <w:rPr>
          <w:b w:val="0"/>
        </w:rPr>
        <w:fldChar w:fldCharType="end"/>
      </w:r>
      <w:r w:rsidRPr="00C75879">
        <w:rPr>
          <w:b w:val="0"/>
        </w:rPr>
        <w:t xml:space="preserve"> GSM Association</w:t>
      </w:r>
    </w:p>
    <w:p w14:paraId="2C96721F" w14:textId="77777777" w:rsidR="00E35102" w:rsidRDefault="00E35102" w:rsidP="00E35102">
      <w:pPr>
        <w:pStyle w:val="DocInfo"/>
        <w:rPr>
          <w:rFonts w:cs="Arial"/>
        </w:rPr>
      </w:pPr>
      <w:r>
        <w:rPr>
          <w:rFonts w:cs="Arial"/>
        </w:rPr>
        <w:t>Disclaimer</w:t>
      </w:r>
    </w:p>
    <w:p w14:paraId="22A4D95E" w14:textId="77777777" w:rsidR="00E35102" w:rsidRPr="00C75879" w:rsidRDefault="00E35102" w:rsidP="00E35102">
      <w:pPr>
        <w:pStyle w:val="CSLegal3"/>
        <w:rPr>
          <w:b w:val="0"/>
        </w:rPr>
      </w:pPr>
      <w:r w:rsidRPr="00C75879">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2933B747" w14:textId="77777777" w:rsidR="00E35102" w:rsidRDefault="00E35102" w:rsidP="00E35102">
      <w:pPr>
        <w:pStyle w:val="DocInfo"/>
        <w:rPr>
          <w:rFonts w:cs="Arial"/>
        </w:rPr>
      </w:pPr>
      <w:r>
        <w:rPr>
          <w:rFonts w:cs="Arial"/>
        </w:rPr>
        <w:t>Compliance Notice</w:t>
      </w:r>
    </w:p>
    <w:p w14:paraId="400AE740" w14:textId="77777777" w:rsidR="00E35102" w:rsidRPr="00C75879" w:rsidRDefault="00E35102" w:rsidP="00E35102">
      <w:pPr>
        <w:pStyle w:val="CSLegal3"/>
        <w:rPr>
          <w:b w:val="0"/>
        </w:rPr>
      </w:pPr>
      <w:r w:rsidRPr="00C75879">
        <w:rPr>
          <w:b w:val="0"/>
        </w:rPr>
        <w:t>The information contain herein is in full compliance with the GSM Association’s antitrust compliance policy.</w:t>
      </w:r>
      <w:bookmarkStart w:id="2" w:name="RestrictedTable2"/>
      <w:bookmarkEnd w:id="2"/>
    </w:p>
    <w:p w14:paraId="7D564E86" w14:textId="77777777" w:rsidR="00E35102" w:rsidRPr="00C75879" w:rsidRDefault="00E35102" w:rsidP="00E35102">
      <w:pPr>
        <w:pStyle w:val="CSLegal3"/>
        <w:rPr>
          <w:rFonts w:cs="Times New Roman"/>
          <w:b w:val="0"/>
        </w:rPr>
      </w:pPr>
      <w:r w:rsidRPr="00C75879">
        <w:rPr>
          <w:b w:val="0"/>
        </w:rPr>
        <w:t>This Permanent Reference Document is classified by GSMA as an Industry Specification, as such it has been developed and is maintained by GSMA in accordance with the provisions set out in GSMA AA.35 - Procedures for Industry Specifications.</w:t>
      </w:r>
    </w:p>
    <w:p w14:paraId="730F676F" w14:textId="77777777" w:rsidR="002F16CF" w:rsidRPr="004977EB" w:rsidRDefault="006173F5" w:rsidP="002F16CF">
      <w:pPr>
        <w:pStyle w:val="NormalParagraph"/>
        <w:rPr>
          <w:b/>
        </w:rPr>
      </w:pPr>
      <w:r>
        <w:rPr>
          <w:b/>
          <w:noProof/>
          <w:lang w:val="fr-FR" w:eastAsia="fr-FR"/>
        </w:rPr>
        <mc:AlternateContent>
          <mc:Choice Requires="wps">
            <w:drawing>
              <wp:anchor distT="0" distB="0" distL="114300" distR="114300" simplePos="0" relativeHeight="251665408" behindDoc="0" locked="0" layoutInCell="1" allowOverlap="1" wp14:anchorId="5FD50E40" wp14:editId="0B90969A">
                <wp:simplePos x="0" y="0"/>
                <wp:positionH relativeFrom="page">
                  <wp:posOffset>808990</wp:posOffset>
                </wp:positionH>
                <wp:positionV relativeFrom="page">
                  <wp:posOffset>9325610</wp:posOffset>
                </wp:positionV>
                <wp:extent cx="5805805" cy="383540"/>
                <wp:effectExtent l="0" t="0" r="444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F177E" id="Rectangle 2" o:spid="_x0000_s1026" style="position:absolute;margin-left:63.7pt;margin-top:734.3pt;width:457.15pt;height:30.2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d83gAIAAPsEAAAOAAAAZHJzL2Uyb0RvYy54bWysVG1v2yAQ/j5p/wHxPfVLnTa26lRN0kyT&#10;uq1atx9AAMdoGBiQOO20/74DJ1my7cM0LYowcMfxPHfPcXO76yTacuuEVjXOLlKMuKKaCbWu8edP&#10;y9EEI+eJYkRqxWv8zB2+nb5+ddObiue61ZJxiyCIclVvatx6b6okcbTlHXEX2nAFxkbbjnhY2nXC&#10;LOkheieTPE2vkl5bZqym3DnYXQxGPI3xm4ZT/6FpHPdI1hiw+TjaOK7CmExvSLW2xLSC7mGQf0DR&#10;EaHg0mOoBfEEbaz4LVQnqNVON/6C6i7RTSMojxyATZb+wuapJYZHLpAcZ45pcv8vLH2/fbRIsBpf&#10;YqRIByX6CEkjai05ykN6euMq8HoyjzYQdOZB0y8OKT1vwYvfWav7lhMGoLLgn5wdCAsHR9Gqf6cZ&#10;RCcbr2Omdo3tQkDIAdrFgjwfC8J3HlHYHE/S8MeIgu1ycjkuYsUSUh1OG+v8G647FCY1toA9Rifb&#10;B+cDGlIdXCJ6LQVbCinjwq5Xc2nRloA4Fvdpms8iASB56iZVcFY6HBsiDjsAEu4ItgA3FvtbmeVF&#10;OsvL0fJqcj0qlsV4VF6nk1GalbPyKi3KYrH8HgBmRdUKxrh6EIofhJcVf1fYfQsMkonSQ32Ny3E+&#10;jtzP0LtTkmn8/YlkJzz0oRRdjSdHJ1KFwt4rBrRJ5YmQwzw5hx+zDDk4fGNWogxC5QcFrTR7BhVY&#10;DUWCPoQXAyatti8Y9dB9NXZfN8RyjORbBUoqswJKjXxcFOPrHBb21LI6tRBFIVSNPUbDdO6HFt8Y&#10;K9Yt3JTFxCh9B+prRBRGUOaAaq9Z6LDIYP8ahBY+XUevn2/W9AcAAAD//wMAUEsDBBQABgAIAAAA&#10;IQCebmud4gAAAA4BAAAPAAAAZHJzL2Rvd25yZXYueG1sTI/BTsMwEETvSPyDtUjcqN0ouGkap6qQ&#10;wgHBgcKlNzdZktDYjmw3DX/P9gS3Ge3T7Eyxnc3AJvShd1bBciGAoa1d09tWwedH9ZABC1HbRg/O&#10;ooIfDLAtb28KnTfuYt9x2seWUYgNuVbQxTjmnIe6Q6PDwo1o6fblvNGRrG954/WFws3AEyEkN7q3&#10;9KHTIz51WJ/2Z6PglLz475C9HQ5ietbdDmX1Wkml7u/m3QZYxDn+wXCtT9WhpE5Hd7ZNYAP5ZJUS&#10;SiKVmQR2RUS6XAE7knpM1gJ4WfD/M8pfAAAA//8DAFBLAQItABQABgAIAAAAIQC2gziS/gAAAOEB&#10;AAATAAAAAAAAAAAAAAAAAAAAAABbQ29udGVudF9UeXBlc10ueG1sUEsBAi0AFAAGAAgAAAAhADj9&#10;If/WAAAAlAEAAAsAAAAAAAAAAAAAAAAALwEAAF9yZWxzLy5yZWxzUEsBAi0AFAAGAAgAAAAhAEpl&#10;3zeAAgAA+wQAAA4AAAAAAAAAAAAAAAAALgIAAGRycy9lMm9Eb2MueG1sUEsBAi0AFAAGAAgAAAAh&#10;AJ5ua53iAAAADgEAAA8AAAAAAAAAAAAAAAAA2gQAAGRycy9kb3ducmV2LnhtbFBLBQYAAAAABAAE&#10;APMAAADpBQAAAAA=&#10;" fillcolor="#de002b" stroked="f">
                <w10:wrap anchorx="page" anchory="page"/>
              </v:rect>
            </w:pict>
          </mc:Fallback>
        </mc:AlternateContent>
      </w:r>
    </w:p>
    <w:p w14:paraId="30FFF7CC" w14:textId="77777777" w:rsidR="001669CC" w:rsidRPr="000B34F2" w:rsidRDefault="001669CC" w:rsidP="000B34F2">
      <w:pPr>
        <w:rPr>
          <w:lang w:val="en-US"/>
        </w:rPr>
      </w:pPr>
    </w:p>
    <w:p w14:paraId="66D22B4B" w14:textId="77777777" w:rsidR="0080796A" w:rsidRPr="000B34F2" w:rsidRDefault="0080796A" w:rsidP="000B34F2">
      <w:pPr>
        <w:sectPr w:rsidR="0080796A" w:rsidRPr="000B34F2" w:rsidSect="0057219F">
          <w:headerReference w:type="default" r:id="rId14"/>
          <w:footerReference w:type="default" r:id="rId15"/>
          <w:pgSz w:w="11906" w:h="16838" w:code="9"/>
          <w:pgMar w:top="2381" w:right="1440" w:bottom="1440" w:left="1440" w:header="709" w:footer="709" w:gutter="0"/>
          <w:pgNumType w:start="1"/>
          <w:cols w:space="720"/>
          <w:docGrid w:linePitch="360"/>
        </w:sectPr>
      </w:pPr>
    </w:p>
    <w:p w14:paraId="2C04B08F" w14:textId="77777777" w:rsidR="00C432E9" w:rsidRDefault="0074626D">
      <w:pPr>
        <w:pStyle w:val="TOC1"/>
        <w:rPr>
          <w:noProof/>
        </w:rPr>
      </w:pPr>
      <w:r>
        <w:lastRenderedPageBreak/>
        <w:t>Table of Contents</w:t>
      </w:r>
      <w:r>
        <w:rPr>
          <w:b w:val="0"/>
        </w:rPr>
        <w:t xml:space="preserve"> </w:t>
      </w:r>
      <w:r w:rsidRPr="005B096B">
        <w:rPr>
          <w:b w:val="0"/>
          <w:sz w:val="28"/>
        </w:rPr>
        <w:fldChar w:fldCharType="begin"/>
      </w:r>
      <w:r>
        <w:rPr>
          <w:b w:val="0"/>
        </w:rPr>
        <w:instrText xml:space="preserve"> TOC \o </w:instrText>
      </w:r>
      <w:r w:rsidRPr="005B096B">
        <w:rPr>
          <w:b w:val="0"/>
          <w:sz w:val="28"/>
        </w:rPr>
        <w:fldChar w:fldCharType="separate"/>
      </w:r>
    </w:p>
    <w:p w14:paraId="4AF62C19" w14:textId="71AE3377" w:rsidR="00C432E9" w:rsidRDefault="00C432E9">
      <w:pPr>
        <w:pStyle w:val="TOC1"/>
        <w:rPr>
          <w:rFonts w:asciiTheme="minorHAnsi" w:eastAsiaTheme="minorEastAsia" w:hAnsiTheme="minorHAnsi" w:cstheme="minorBidi"/>
          <w:b w:val="0"/>
          <w:caps w:val="0"/>
          <w:noProof/>
          <w:sz w:val="22"/>
          <w:szCs w:val="22"/>
          <w:lang w:val="en-US"/>
        </w:rPr>
      </w:pPr>
      <w:r>
        <w:rPr>
          <w:noProof/>
        </w:rPr>
        <w:t>I</w:t>
      </w:r>
      <w:r>
        <w:rPr>
          <w:rFonts w:asciiTheme="minorHAnsi" w:eastAsiaTheme="minorEastAsia" w:hAnsiTheme="minorHAnsi" w:cstheme="minorBidi"/>
          <w:b w:val="0"/>
          <w:caps w:val="0"/>
          <w:noProof/>
          <w:sz w:val="22"/>
          <w:szCs w:val="22"/>
          <w:lang w:val="en-US"/>
        </w:rPr>
        <w:tab/>
      </w:r>
      <w:r>
        <w:rPr>
          <w:noProof/>
        </w:rPr>
        <w:t>Introduction</w:t>
      </w:r>
      <w:r>
        <w:rPr>
          <w:noProof/>
        </w:rPr>
        <w:tab/>
      </w:r>
      <w:r>
        <w:rPr>
          <w:noProof/>
        </w:rPr>
        <w:fldChar w:fldCharType="begin"/>
      </w:r>
      <w:r>
        <w:rPr>
          <w:noProof/>
        </w:rPr>
        <w:instrText xml:space="preserve"> PAGEREF _Toc153786041 \h </w:instrText>
      </w:r>
      <w:r>
        <w:rPr>
          <w:noProof/>
        </w:rPr>
      </w:r>
      <w:r>
        <w:rPr>
          <w:noProof/>
        </w:rPr>
        <w:fldChar w:fldCharType="separate"/>
      </w:r>
      <w:r>
        <w:rPr>
          <w:noProof/>
        </w:rPr>
        <w:t>3</w:t>
      </w:r>
      <w:r>
        <w:rPr>
          <w:noProof/>
        </w:rPr>
        <w:fldChar w:fldCharType="end"/>
      </w:r>
    </w:p>
    <w:p w14:paraId="6106A63A" w14:textId="56252929" w:rsidR="00C432E9" w:rsidRDefault="00C432E9">
      <w:pPr>
        <w:pStyle w:val="TOC1"/>
        <w:rPr>
          <w:rFonts w:asciiTheme="minorHAnsi" w:eastAsiaTheme="minorEastAsia" w:hAnsiTheme="minorHAnsi" w:cstheme="minorBidi"/>
          <w:b w:val="0"/>
          <w:caps w:val="0"/>
          <w:noProof/>
          <w:sz w:val="22"/>
          <w:szCs w:val="22"/>
          <w:lang w:val="en-US"/>
        </w:rPr>
      </w:pPr>
      <w:r>
        <w:rPr>
          <w:noProof/>
        </w:rPr>
        <w:t>II</w:t>
      </w:r>
      <w:r>
        <w:rPr>
          <w:rFonts w:asciiTheme="minorHAnsi" w:eastAsiaTheme="minorEastAsia" w:hAnsiTheme="minorHAnsi" w:cstheme="minorBidi"/>
          <w:b w:val="0"/>
          <w:caps w:val="0"/>
          <w:noProof/>
          <w:sz w:val="22"/>
          <w:szCs w:val="22"/>
          <w:lang w:val="en-US"/>
        </w:rPr>
        <w:tab/>
      </w:r>
      <w:r>
        <w:rPr>
          <w:noProof/>
        </w:rPr>
        <w:t>Contents</w:t>
      </w:r>
      <w:r>
        <w:rPr>
          <w:noProof/>
        </w:rPr>
        <w:tab/>
      </w:r>
      <w:r>
        <w:rPr>
          <w:noProof/>
        </w:rPr>
        <w:fldChar w:fldCharType="begin"/>
      </w:r>
      <w:r>
        <w:rPr>
          <w:noProof/>
        </w:rPr>
        <w:instrText xml:space="preserve"> PAGEREF _Toc153786042 \h </w:instrText>
      </w:r>
      <w:r>
        <w:rPr>
          <w:noProof/>
        </w:rPr>
      </w:r>
      <w:r>
        <w:rPr>
          <w:noProof/>
        </w:rPr>
        <w:fldChar w:fldCharType="separate"/>
      </w:r>
      <w:r>
        <w:rPr>
          <w:noProof/>
        </w:rPr>
        <w:t>3</w:t>
      </w:r>
      <w:r>
        <w:rPr>
          <w:noProof/>
        </w:rPr>
        <w:fldChar w:fldCharType="end"/>
      </w:r>
    </w:p>
    <w:p w14:paraId="5723F588" w14:textId="78BFDCEE" w:rsidR="00C432E9" w:rsidRDefault="00C432E9">
      <w:pPr>
        <w:pStyle w:val="TOC1"/>
        <w:rPr>
          <w:rFonts w:asciiTheme="minorHAnsi" w:eastAsiaTheme="minorEastAsia" w:hAnsiTheme="minorHAnsi" w:cstheme="minorBidi"/>
          <w:b w:val="0"/>
          <w:caps w:val="0"/>
          <w:noProof/>
          <w:sz w:val="22"/>
          <w:szCs w:val="22"/>
          <w:lang w:val="en-US"/>
        </w:rPr>
      </w:pPr>
      <w:r>
        <w:rPr>
          <w:noProof/>
        </w:rPr>
        <w:t>III</w:t>
      </w:r>
      <w:r>
        <w:rPr>
          <w:rFonts w:asciiTheme="minorHAnsi" w:eastAsiaTheme="minorEastAsia" w:hAnsiTheme="minorHAnsi" w:cstheme="minorBidi"/>
          <w:b w:val="0"/>
          <w:caps w:val="0"/>
          <w:noProof/>
          <w:sz w:val="22"/>
          <w:szCs w:val="22"/>
          <w:lang w:val="en-US"/>
        </w:rPr>
        <w:tab/>
      </w:r>
      <w:r>
        <w:rPr>
          <w:noProof/>
        </w:rPr>
        <w:t>General</w:t>
      </w:r>
      <w:r>
        <w:rPr>
          <w:noProof/>
        </w:rPr>
        <w:tab/>
      </w:r>
      <w:r>
        <w:rPr>
          <w:noProof/>
        </w:rPr>
        <w:fldChar w:fldCharType="begin"/>
      </w:r>
      <w:r>
        <w:rPr>
          <w:noProof/>
        </w:rPr>
        <w:instrText xml:space="preserve"> PAGEREF _Toc153786043 \h </w:instrText>
      </w:r>
      <w:r>
        <w:rPr>
          <w:noProof/>
        </w:rPr>
      </w:r>
      <w:r>
        <w:rPr>
          <w:noProof/>
        </w:rPr>
        <w:fldChar w:fldCharType="separate"/>
      </w:r>
      <w:r>
        <w:rPr>
          <w:noProof/>
        </w:rPr>
        <w:t>6</w:t>
      </w:r>
      <w:r>
        <w:rPr>
          <w:noProof/>
        </w:rPr>
        <w:fldChar w:fldCharType="end"/>
      </w:r>
    </w:p>
    <w:p w14:paraId="198F42EB" w14:textId="7540BA52" w:rsidR="00C432E9" w:rsidRDefault="00C432E9">
      <w:pPr>
        <w:pStyle w:val="TOC1"/>
        <w:rPr>
          <w:rFonts w:asciiTheme="minorHAnsi" w:eastAsiaTheme="minorEastAsia" w:hAnsiTheme="minorHAnsi" w:cstheme="minorBidi"/>
          <w:b w:val="0"/>
          <w:caps w:val="0"/>
          <w:noProof/>
          <w:sz w:val="22"/>
          <w:szCs w:val="22"/>
          <w:lang w:val="en-US"/>
        </w:rPr>
      </w:pPr>
      <w:r>
        <w:rPr>
          <w:noProof/>
        </w:rPr>
        <w:t>IV</w:t>
      </w:r>
      <w:r>
        <w:rPr>
          <w:rFonts w:asciiTheme="minorHAnsi" w:eastAsiaTheme="minorEastAsia" w:hAnsiTheme="minorHAnsi" w:cstheme="minorBidi"/>
          <w:b w:val="0"/>
          <w:caps w:val="0"/>
          <w:noProof/>
          <w:sz w:val="22"/>
          <w:szCs w:val="22"/>
          <w:lang w:val="en-US"/>
        </w:rPr>
        <w:tab/>
      </w:r>
      <w:r>
        <w:rPr>
          <w:noProof/>
        </w:rPr>
        <w:t>Classification of Individual Test Scenarios</w:t>
      </w:r>
      <w:r>
        <w:rPr>
          <w:noProof/>
        </w:rPr>
        <w:tab/>
      </w:r>
      <w:r>
        <w:rPr>
          <w:noProof/>
        </w:rPr>
        <w:fldChar w:fldCharType="begin"/>
      </w:r>
      <w:r>
        <w:rPr>
          <w:noProof/>
        </w:rPr>
        <w:instrText xml:space="preserve"> PAGEREF _Toc153786044 \h </w:instrText>
      </w:r>
      <w:r>
        <w:rPr>
          <w:noProof/>
        </w:rPr>
      </w:r>
      <w:r>
        <w:rPr>
          <w:noProof/>
        </w:rPr>
        <w:fldChar w:fldCharType="separate"/>
      </w:r>
      <w:r>
        <w:rPr>
          <w:noProof/>
        </w:rPr>
        <w:t>7</w:t>
      </w:r>
      <w:r>
        <w:rPr>
          <w:noProof/>
        </w:rPr>
        <w:fldChar w:fldCharType="end"/>
      </w:r>
    </w:p>
    <w:p w14:paraId="2806E30D" w14:textId="57C3B040" w:rsidR="00C432E9" w:rsidRDefault="00C432E9">
      <w:pPr>
        <w:pStyle w:val="TOC1"/>
        <w:rPr>
          <w:rFonts w:asciiTheme="minorHAnsi" w:eastAsiaTheme="minorEastAsia" w:hAnsiTheme="minorHAnsi" w:cstheme="minorBidi"/>
          <w:b w:val="0"/>
          <w:caps w:val="0"/>
          <w:noProof/>
          <w:sz w:val="22"/>
          <w:szCs w:val="22"/>
          <w:lang w:val="en-US"/>
        </w:rPr>
      </w:pPr>
      <w:r>
        <w:rPr>
          <w:noProof/>
        </w:rPr>
        <w:t>V</w:t>
      </w:r>
      <w:r>
        <w:rPr>
          <w:rFonts w:asciiTheme="minorHAnsi" w:eastAsiaTheme="minorEastAsia" w:hAnsiTheme="minorHAnsi" w:cstheme="minorBidi"/>
          <w:b w:val="0"/>
          <w:caps w:val="0"/>
          <w:noProof/>
          <w:sz w:val="22"/>
          <w:szCs w:val="22"/>
          <w:lang w:val="en-US"/>
        </w:rPr>
        <w:tab/>
      </w:r>
      <w:r>
        <w:rPr>
          <w:noProof/>
        </w:rPr>
        <w:t>References</w:t>
      </w:r>
      <w:r>
        <w:rPr>
          <w:noProof/>
        </w:rPr>
        <w:tab/>
      </w:r>
      <w:r>
        <w:rPr>
          <w:noProof/>
        </w:rPr>
        <w:fldChar w:fldCharType="begin"/>
      </w:r>
      <w:r>
        <w:rPr>
          <w:noProof/>
        </w:rPr>
        <w:instrText xml:space="preserve"> PAGEREF _Toc153786045 \h </w:instrText>
      </w:r>
      <w:r>
        <w:rPr>
          <w:noProof/>
        </w:rPr>
      </w:r>
      <w:r>
        <w:rPr>
          <w:noProof/>
        </w:rPr>
        <w:fldChar w:fldCharType="separate"/>
      </w:r>
      <w:r>
        <w:rPr>
          <w:noProof/>
        </w:rPr>
        <w:t>7</w:t>
      </w:r>
      <w:r>
        <w:rPr>
          <w:noProof/>
        </w:rPr>
        <w:fldChar w:fldCharType="end"/>
      </w:r>
    </w:p>
    <w:p w14:paraId="2B412D9C" w14:textId="2547A4A8"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A</w:t>
      </w:r>
      <w:r>
        <w:rPr>
          <w:rFonts w:asciiTheme="minorHAnsi" w:eastAsiaTheme="minorEastAsia" w:hAnsiTheme="minorHAnsi" w:cstheme="minorBidi"/>
          <w:b w:val="0"/>
          <w:caps w:val="0"/>
          <w:noProof/>
          <w:sz w:val="22"/>
          <w:szCs w:val="22"/>
          <w:lang w:val="en-US"/>
        </w:rPr>
        <w:tab/>
      </w:r>
      <w:r>
        <w:rPr>
          <w:noProof/>
          <w:lang w:bidi="bn-BD"/>
        </w:rPr>
        <w:t>Detailed Test Procedures for a 2G/2.5G Terminal Device</w:t>
      </w:r>
      <w:r>
        <w:rPr>
          <w:noProof/>
        </w:rPr>
        <w:tab/>
      </w:r>
      <w:r>
        <w:rPr>
          <w:noProof/>
        </w:rPr>
        <w:fldChar w:fldCharType="begin"/>
      </w:r>
      <w:r>
        <w:rPr>
          <w:noProof/>
        </w:rPr>
        <w:instrText xml:space="preserve"> PAGEREF _Toc153786046 \h </w:instrText>
      </w:r>
      <w:r>
        <w:rPr>
          <w:noProof/>
        </w:rPr>
      </w:r>
      <w:r>
        <w:rPr>
          <w:noProof/>
        </w:rPr>
        <w:fldChar w:fldCharType="separate"/>
      </w:r>
      <w:r>
        <w:rPr>
          <w:noProof/>
        </w:rPr>
        <w:t>9</w:t>
      </w:r>
      <w:r>
        <w:rPr>
          <w:noProof/>
        </w:rPr>
        <w:fldChar w:fldCharType="end"/>
      </w:r>
    </w:p>
    <w:p w14:paraId="7E7F82E0" w14:textId="25C0B665"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B</w:t>
      </w:r>
      <w:r>
        <w:rPr>
          <w:rFonts w:asciiTheme="minorHAnsi" w:eastAsiaTheme="minorEastAsia" w:hAnsiTheme="minorHAnsi" w:cstheme="minorBidi"/>
          <w:b w:val="0"/>
          <w:caps w:val="0"/>
          <w:noProof/>
          <w:sz w:val="22"/>
          <w:szCs w:val="22"/>
          <w:lang w:val="en-US"/>
        </w:rPr>
        <w:tab/>
      </w:r>
      <w:r>
        <w:rPr>
          <w:noProof/>
          <w:lang w:bidi="bn-BD"/>
        </w:rPr>
        <w:t>Detailed Test Procedures for a Single RAT / Multi RAT W-CDMA User Equipment</w:t>
      </w:r>
      <w:r>
        <w:rPr>
          <w:noProof/>
        </w:rPr>
        <w:tab/>
      </w:r>
      <w:r>
        <w:rPr>
          <w:noProof/>
        </w:rPr>
        <w:fldChar w:fldCharType="begin"/>
      </w:r>
      <w:r>
        <w:rPr>
          <w:noProof/>
        </w:rPr>
        <w:instrText xml:space="preserve"> PAGEREF _Toc153786047 \h </w:instrText>
      </w:r>
      <w:r>
        <w:rPr>
          <w:noProof/>
        </w:rPr>
      </w:r>
      <w:r>
        <w:rPr>
          <w:noProof/>
        </w:rPr>
        <w:fldChar w:fldCharType="separate"/>
      </w:r>
      <w:r>
        <w:rPr>
          <w:noProof/>
        </w:rPr>
        <w:t>9</w:t>
      </w:r>
      <w:r>
        <w:rPr>
          <w:noProof/>
        </w:rPr>
        <w:fldChar w:fldCharType="end"/>
      </w:r>
    </w:p>
    <w:p w14:paraId="7CCCB6F8" w14:textId="5621DFDE"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C</w:t>
      </w:r>
      <w:r>
        <w:rPr>
          <w:rFonts w:asciiTheme="minorHAnsi" w:eastAsiaTheme="minorEastAsia" w:hAnsiTheme="minorHAnsi" w:cstheme="minorBidi"/>
          <w:b w:val="0"/>
          <w:caps w:val="0"/>
          <w:noProof/>
          <w:sz w:val="22"/>
          <w:szCs w:val="22"/>
          <w:lang w:val="en-US"/>
        </w:rPr>
        <w:tab/>
      </w:r>
      <w:r>
        <w:rPr>
          <w:noProof/>
          <w:lang w:bidi="bn-BD"/>
        </w:rPr>
        <w:t>Detailed Test Procedures for a Single RAT / Multi RAT E</w:t>
      </w:r>
      <w:r>
        <w:rPr>
          <w:noProof/>
          <w:lang w:bidi="bn-BD"/>
        </w:rPr>
        <w:noBreakHyphen/>
        <w:t>UTRA User Equipment</w:t>
      </w:r>
      <w:r>
        <w:rPr>
          <w:noProof/>
        </w:rPr>
        <w:tab/>
      </w:r>
      <w:r>
        <w:rPr>
          <w:noProof/>
        </w:rPr>
        <w:fldChar w:fldCharType="begin"/>
      </w:r>
      <w:r>
        <w:rPr>
          <w:noProof/>
        </w:rPr>
        <w:instrText xml:space="preserve"> PAGEREF _Toc153786048 \h </w:instrText>
      </w:r>
      <w:r>
        <w:rPr>
          <w:noProof/>
        </w:rPr>
      </w:r>
      <w:r>
        <w:rPr>
          <w:noProof/>
        </w:rPr>
        <w:fldChar w:fldCharType="separate"/>
      </w:r>
      <w:r>
        <w:rPr>
          <w:noProof/>
        </w:rPr>
        <w:t>9</w:t>
      </w:r>
      <w:r>
        <w:rPr>
          <w:noProof/>
        </w:rPr>
        <w:fldChar w:fldCharType="end"/>
      </w:r>
    </w:p>
    <w:p w14:paraId="54944200" w14:textId="20CFB293"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D</w:t>
      </w:r>
      <w:r>
        <w:rPr>
          <w:rFonts w:asciiTheme="minorHAnsi" w:eastAsiaTheme="minorEastAsia" w:hAnsiTheme="minorHAnsi" w:cstheme="minorBidi"/>
          <w:b w:val="0"/>
          <w:caps w:val="0"/>
          <w:noProof/>
          <w:sz w:val="22"/>
          <w:szCs w:val="22"/>
          <w:lang w:val="en-US"/>
        </w:rPr>
        <w:tab/>
      </w:r>
      <w:r>
        <w:rPr>
          <w:noProof/>
          <w:lang w:bidi="bn-BD"/>
        </w:rPr>
        <w:t>Detailed Test Procedures for RAT independent services</w:t>
      </w:r>
      <w:r>
        <w:rPr>
          <w:noProof/>
        </w:rPr>
        <w:tab/>
      </w:r>
      <w:r>
        <w:rPr>
          <w:noProof/>
        </w:rPr>
        <w:fldChar w:fldCharType="begin"/>
      </w:r>
      <w:r>
        <w:rPr>
          <w:noProof/>
        </w:rPr>
        <w:instrText xml:space="preserve"> PAGEREF _Toc153786049 \h </w:instrText>
      </w:r>
      <w:r>
        <w:rPr>
          <w:noProof/>
        </w:rPr>
      </w:r>
      <w:r>
        <w:rPr>
          <w:noProof/>
        </w:rPr>
        <w:fldChar w:fldCharType="separate"/>
      </w:r>
      <w:r>
        <w:rPr>
          <w:noProof/>
        </w:rPr>
        <w:t>9</w:t>
      </w:r>
      <w:r>
        <w:rPr>
          <w:noProof/>
        </w:rPr>
        <w:fldChar w:fldCharType="end"/>
      </w:r>
    </w:p>
    <w:p w14:paraId="56B4E838" w14:textId="7641A0C0"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E</w:t>
      </w:r>
      <w:r>
        <w:rPr>
          <w:rFonts w:asciiTheme="minorHAnsi" w:eastAsiaTheme="minorEastAsia" w:hAnsiTheme="minorHAnsi" w:cstheme="minorBidi"/>
          <w:b w:val="0"/>
          <w:caps w:val="0"/>
          <w:noProof/>
          <w:sz w:val="22"/>
          <w:szCs w:val="22"/>
          <w:lang w:val="en-US"/>
        </w:rPr>
        <w:tab/>
      </w:r>
      <w:r>
        <w:rPr>
          <w:noProof/>
          <w:lang w:bidi="bn-BD"/>
        </w:rPr>
        <w:t>Detailed Test procedures for Additional Terminal Performance Aspects</w:t>
      </w:r>
      <w:r>
        <w:rPr>
          <w:noProof/>
        </w:rPr>
        <w:tab/>
      </w:r>
      <w:r>
        <w:rPr>
          <w:noProof/>
        </w:rPr>
        <w:fldChar w:fldCharType="begin"/>
      </w:r>
      <w:r>
        <w:rPr>
          <w:noProof/>
        </w:rPr>
        <w:instrText xml:space="preserve"> PAGEREF _Toc153786050 \h </w:instrText>
      </w:r>
      <w:r>
        <w:rPr>
          <w:noProof/>
        </w:rPr>
      </w:r>
      <w:r>
        <w:rPr>
          <w:noProof/>
        </w:rPr>
        <w:fldChar w:fldCharType="separate"/>
      </w:r>
      <w:r>
        <w:rPr>
          <w:noProof/>
        </w:rPr>
        <w:t>9</w:t>
      </w:r>
      <w:r>
        <w:rPr>
          <w:noProof/>
        </w:rPr>
        <w:fldChar w:fldCharType="end"/>
      </w:r>
    </w:p>
    <w:p w14:paraId="753D8D99" w14:textId="2929AB4B"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F</w:t>
      </w:r>
      <w:r>
        <w:rPr>
          <w:rFonts w:asciiTheme="minorHAnsi" w:eastAsiaTheme="minorEastAsia" w:hAnsiTheme="minorHAnsi" w:cstheme="minorBidi"/>
          <w:b w:val="0"/>
          <w:caps w:val="0"/>
          <w:noProof/>
          <w:sz w:val="22"/>
          <w:szCs w:val="22"/>
          <w:lang w:val="en-US"/>
        </w:rPr>
        <w:tab/>
      </w:r>
      <w:r>
        <w:rPr>
          <w:noProof/>
          <w:lang w:bidi="bn-BD"/>
        </w:rPr>
        <w:t>Detailed Test procedures for Services based on non-3GPP Radio Access Technologies</w:t>
      </w:r>
      <w:r>
        <w:rPr>
          <w:noProof/>
        </w:rPr>
        <w:tab/>
      </w:r>
      <w:r>
        <w:rPr>
          <w:noProof/>
        </w:rPr>
        <w:fldChar w:fldCharType="begin"/>
      </w:r>
      <w:r>
        <w:rPr>
          <w:noProof/>
        </w:rPr>
        <w:instrText xml:space="preserve"> PAGEREF _Toc153786051 \h </w:instrText>
      </w:r>
      <w:r>
        <w:rPr>
          <w:noProof/>
        </w:rPr>
      </w:r>
      <w:r>
        <w:rPr>
          <w:noProof/>
        </w:rPr>
        <w:fldChar w:fldCharType="separate"/>
      </w:r>
      <w:r>
        <w:rPr>
          <w:noProof/>
        </w:rPr>
        <w:t>10</w:t>
      </w:r>
      <w:r>
        <w:rPr>
          <w:noProof/>
        </w:rPr>
        <w:fldChar w:fldCharType="end"/>
      </w:r>
    </w:p>
    <w:p w14:paraId="556E1DF1" w14:textId="1E182AF3"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G</w:t>
      </w:r>
      <w:r>
        <w:rPr>
          <w:rFonts w:asciiTheme="minorHAnsi" w:eastAsiaTheme="minorEastAsia" w:hAnsiTheme="minorHAnsi" w:cstheme="minorBidi"/>
          <w:b w:val="0"/>
          <w:caps w:val="0"/>
          <w:noProof/>
          <w:sz w:val="22"/>
          <w:szCs w:val="22"/>
          <w:lang w:val="en-US"/>
        </w:rPr>
        <w:tab/>
      </w:r>
      <w:r>
        <w:rPr>
          <w:noProof/>
          <w:lang w:bidi="bn-BD"/>
        </w:rPr>
        <w:t>Individual Test Scenario Classification and Proforma</w:t>
      </w:r>
      <w:r>
        <w:rPr>
          <w:noProof/>
        </w:rPr>
        <w:tab/>
      </w:r>
      <w:r>
        <w:rPr>
          <w:noProof/>
        </w:rPr>
        <w:fldChar w:fldCharType="begin"/>
      </w:r>
      <w:r>
        <w:rPr>
          <w:noProof/>
        </w:rPr>
        <w:instrText xml:space="preserve"> PAGEREF _Toc153786052 \h </w:instrText>
      </w:r>
      <w:r>
        <w:rPr>
          <w:noProof/>
        </w:rPr>
      </w:r>
      <w:r>
        <w:rPr>
          <w:noProof/>
        </w:rPr>
        <w:fldChar w:fldCharType="separate"/>
      </w:r>
      <w:r>
        <w:rPr>
          <w:noProof/>
        </w:rPr>
        <w:t>10</w:t>
      </w:r>
      <w:r>
        <w:rPr>
          <w:noProof/>
        </w:rPr>
        <w:fldChar w:fldCharType="end"/>
      </w:r>
    </w:p>
    <w:p w14:paraId="7C7F8E06" w14:textId="49BCC770"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H</w:t>
      </w:r>
      <w:r>
        <w:rPr>
          <w:rFonts w:asciiTheme="minorHAnsi" w:eastAsiaTheme="minorEastAsia" w:hAnsiTheme="minorHAnsi" w:cstheme="minorBidi"/>
          <w:b w:val="0"/>
          <w:caps w:val="0"/>
          <w:noProof/>
          <w:sz w:val="22"/>
          <w:szCs w:val="22"/>
          <w:lang w:val="en-US"/>
        </w:rPr>
        <w:tab/>
      </w:r>
      <w:r>
        <w:rPr>
          <w:noProof/>
          <w:lang w:bidi="bn-BD"/>
        </w:rPr>
        <w:t>Glossary</w:t>
      </w:r>
      <w:r>
        <w:rPr>
          <w:noProof/>
        </w:rPr>
        <w:tab/>
      </w:r>
      <w:r>
        <w:rPr>
          <w:noProof/>
        </w:rPr>
        <w:fldChar w:fldCharType="begin"/>
      </w:r>
      <w:r>
        <w:rPr>
          <w:noProof/>
        </w:rPr>
        <w:instrText xml:space="preserve"> PAGEREF _Toc153786053 \h </w:instrText>
      </w:r>
      <w:r>
        <w:rPr>
          <w:noProof/>
        </w:rPr>
      </w:r>
      <w:r>
        <w:rPr>
          <w:noProof/>
        </w:rPr>
        <w:fldChar w:fldCharType="separate"/>
      </w:r>
      <w:r>
        <w:rPr>
          <w:noProof/>
        </w:rPr>
        <w:t>10</w:t>
      </w:r>
      <w:r>
        <w:rPr>
          <w:noProof/>
        </w:rPr>
        <w:fldChar w:fldCharType="end"/>
      </w:r>
    </w:p>
    <w:p w14:paraId="44787676" w14:textId="5F550CE9" w:rsidR="00C432E9" w:rsidRDefault="00C432E9">
      <w:pPr>
        <w:pStyle w:val="TOC1"/>
        <w:tabs>
          <w:tab w:val="left" w:pos="1049"/>
        </w:tabs>
        <w:rPr>
          <w:rFonts w:asciiTheme="minorHAnsi" w:eastAsiaTheme="minorEastAsia" w:hAnsiTheme="minorHAnsi" w:cstheme="minorBidi"/>
          <w:b w:val="0"/>
          <w:caps w:val="0"/>
          <w:noProof/>
          <w:sz w:val="22"/>
          <w:szCs w:val="22"/>
          <w:lang w:val="en-US"/>
        </w:rPr>
      </w:pPr>
      <w:r>
        <w:rPr>
          <w:noProof/>
          <w:lang w:bidi="bn-BD"/>
        </w:rPr>
        <w:t>Annex I</w:t>
      </w:r>
      <w:r>
        <w:rPr>
          <w:rFonts w:asciiTheme="minorHAnsi" w:eastAsiaTheme="minorEastAsia" w:hAnsiTheme="minorHAnsi" w:cstheme="minorBidi"/>
          <w:b w:val="0"/>
          <w:caps w:val="0"/>
          <w:noProof/>
          <w:sz w:val="22"/>
          <w:szCs w:val="22"/>
          <w:lang w:val="en-US"/>
        </w:rPr>
        <w:tab/>
      </w:r>
      <w:r>
        <w:rPr>
          <w:noProof/>
          <w:lang w:bidi="bn-BD"/>
        </w:rPr>
        <w:t>Change Request Form</w:t>
      </w:r>
      <w:r>
        <w:rPr>
          <w:noProof/>
        </w:rPr>
        <w:tab/>
      </w:r>
      <w:r>
        <w:rPr>
          <w:noProof/>
        </w:rPr>
        <w:fldChar w:fldCharType="begin"/>
      </w:r>
      <w:r>
        <w:rPr>
          <w:noProof/>
        </w:rPr>
        <w:instrText xml:space="preserve"> PAGEREF _Toc153786054 \h </w:instrText>
      </w:r>
      <w:r>
        <w:rPr>
          <w:noProof/>
        </w:rPr>
      </w:r>
      <w:r>
        <w:rPr>
          <w:noProof/>
        </w:rPr>
        <w:fldChar w:fldCharType="separate"/>
      </w:r>
      <w:r>
        <w:rPr>
          <w:noProof/>
        </w:rPr>
        <w:t>15</w:t>
      </w:r>
      <w:r>
        <w:rPr>
          <w:noProof/>
        </w:rPr>
        <w:fldChar w:fldCharType="end"/>
      </w:r>
    </w:p>
    <w:p w14:paraId="5C65777D" w14:textId="6F7B9B59" w:rsidR="00C432E9" w:rsidRDefault="00C432E9">
      <w:pPr>
        <w:pStyle w:val="TOC2"/>
        <w:rPr>
          <w:rFonts w:asciiTheme="minorHAnsi" w:eastAsiaTheme="minorEastAsia" w:hAnsiTheme="minorHAnsi" w:cstheme="minorBidi"/>
          <w:sz w:val="22"/>
          <w:szCs w:val="22"/>
          <w:lang w:val="en-US"/>
        </w:rPr>
      </w:pPr>
      <w:r w:rsidRPr="00366AB1">
        <w:rPr>
          <w:rFonts w:cs="Arial"/>
        </w:rPr>
        <w:t>An example of how to complete the CR template is provided below.</w:t>
      </w:r>
      <w:r>
        <w:tab/>
      </w:r>
      <w:r>
        <w:fldChar w:fldCharType="begin"/>
      </w:r>
      <w:r>
        <w:instrText xml:space="preserve"> PAGEREF _Toc153786055 \h </w:instrText>
      </w:r>
      <w:r>
        <w:fldChar w:fldCharType="separate"/>
      </w:r>
      <w:r>
        <w:t>15</w:t>
      </w:r>
      <w:r>
        <w:fldChar w:fldCharType="end"/>
      </w:r>
    </w:p>
    <w:p w14:paraId="3BA5E275" w14:textId="4E84E2E0" w:rsidR="00C432E9" w:rsidRDefault="00C432E9">
      <w:pPr>
        <w:pStyle w:val="TOC2"/>
        <w:rPr>
          <w:rFonts w:asciiTheme="minorHAnsi" w:eastAsiaTheme="minorEastAsia" w:hAnsiTheme="minorHAnsi" w:cstheme="minorBidi"/>
          <w:sz w:val="22"/>
          <w:szCs w:val="22"/>
          <w:lang w:val="en-US"/>
        </w:rPr>
      </w:pPr>
      <w:r w:rsidRPr="00366AB1">
        <w:rPr>
          <w:rFonts w:cs="Arial"/>
        </w:rPr>
        <w:t>How to create CRs using this form:</w:t>
      </w:r>
      <w:r>
        <w:tab/>
      </w:r>
      <w:r>
        <w:fldChar w:fldCharType="begin"/>
      </w:r>
      <w:r>
        <w:instrText xml:space="preserve"> PAGEREF _Toc153786056 \h </w:instrText>
      </w:r>
      <w:r>
        <w:fldChar w:fldCharType="separate"/>
      </w:r>
      <w:r>
        <w:t>19</w:t>
      </w:r>
      <w:r>
        <w:fldChar w:fldCharType="end"/>
      </w:r>
    </w:p>
    <w:p w14:paraId="65ED797E" w14:textId="6EDD6D5D" w:rsidR="00C432E9" w:rsidRDefault="00C432E9">
      <w:pPr>
        <w:pStyle w:val="TOC2"/>
        <w:rPr>
          <w:rFonts w:asciiTheme="minorHAnsi" w:eastAsiaTheme="minorEastAsia" w:hAnsiTheme="minorHAnsi" w:cstheme="minorBidi"/>
          <w:sz w:val="22"/>
          <w:szCs w:val="22"/>
          <w:lang w:val="en-US"/>
        </w:rPr>
      </w:pPr>
      <w:r>
        <w:t>58.1</w:t>
      </w:r>
      <w:r>
        <w:rPr>
          <w:rFonts w:asciiTheme="minorHAnsi" w:eastAsiaTheme="minorEastAsia" w:hAnsiTheme="minorHAnsi" w:cstheme="minorBidi"/>
          <w:sz w:val="22"/>
          <w:szCs w:val="22"/>
          <w:lang w:val="en-US"/>
        </w:rPr>
        <w:tab/>
      </w:r>
      <w:r>
        <w:t>Title 2</w:t>
      </w:r>
      <w:r>
        <w:tab/>
      </w:r>
      <w:r>
        <w:fldChar w:fldCharType="begin"/>
      </w:r>
      <w:r>
        <w:instrText xml:space="preserve"> PAGEREF _Toc153786057 \h </w:instrText>
      </w:r>
      <w:r>
        <w:fldChar w:fldCharType="separate"/>
      </w:r>
      <w:r>
        <w:t>19</w:t>
      </w:r>
      <w:r>
        <w:fldChar w:fldCharType="end"/>
      </w:r>
    </w:p>
    <w:p w14:paraId="625AD28E" w14:textId="1080B1D3" w:rsidR="00C432E9" w:rsidRDefault="00C432E9">
      <w:pPr>
        <w:pStyle w:val="TOC3"/>
        <w:rPr>
          <w:rFonts w:asciiTheme="minorHAnsi" w:eastAsiaTheme="minorEastAsia" w:hAnsiTheme="minorHAnsi" w:cstheme="minorBidi"/>
          <w:sz w:val="22"/>
          <w:szCs w:val="22"/>
          <w:lang w:val="en-US"/>
        </w:rPr>
      </w:pPr>
      <w:r>
        <w:t>58.1.1</w:t>
      </w:r>
      <w:r>
        <w:rPr>
          <w:rFonts w:asciiTheme="minorHAnsi" w:eastAsiaTheme="minorEastAsia" w:hAnsiTheme="minorHAnsi" w:cstheme="minorBidi"/>
          <w:sz w:val="22"/>
          <w:szCs w:val="22"/>
          <w:lang w:val="en-US"/>
        </w:rPr>
        <w:tab/>
      </w:r>
      <w:r>
        <w:t>Title 3</w:t>
      </w:r>
      <w:r>
        <w:tab/>
      </w:r>
      <w:r>
        <w:fldChar w:fldCharType="begin"/>
      </w:r>
      <w:r>
        <w:instrText xml:space="preserve"> PAGEREF _Toc153786058 \h </w:instrText>
      </w:r>
      <w:r>
        <w:fldChar w:fldCharType="separate"/>
      </w:r>
      <w:r>
        <w:t>19</w:t>
      </w:r>
      <w:r>
        <w:fldChar w:fldCharType="end"/>
      </w:r>
    </w:p>
    <w:p w14:paraId="514C6E1F" w14:textId="0E0530F0" w:rsidR="00C432E9" w:rsidRDefault="00C432E9">
      <w:pPr>
        <w:pStyle w:val="TOC4"/>
        <w:tabs>
          <w:tab w:val="left" w:pos="1361"/>
        </w:tabs>
        <w:rPr>
          <w:rFonts w:asciiTheme="minorHAnsi" w:eastAsiaTheme="minorEastAsia" w:hAnsiTheme="minorHAnsi" w:cstheme="minorBidi"/>
          <w:sz w:val="22"/>
          <w:szCs w:val="22"/>
          <w:lang w:val="en-US"/>
        </w:rPr>
      </w:pPr>
      <w:r>
        <w:t>58.1.1.1</w:t>
      </w:r>
      <w:r>
        <w:rPr>
          <w:rFonts w:asciiTheme="minorHAnsi" w:eastAsiaTheme="minorEastAsia" w:hAnsiTheme="minorHAnsi" w:cstheme="minorBidi"/>
          <w:sz w:val="22"/>
          <w:szCs w:val="22"/>
          <w:lang w:val="en-US"/>
        </w:rPr>
        <w:tab/>
      </w:r>
      <w:r>
        <w:t>Title 4</w:t>
      </w:r>
      <w:r>
        <w:tab/>
      </w:r>
      <w:r>
        <w:fldChar w:fldCharType="begin"/>
      </w:r>
      <w:r>
        <w:instrText xml:space="preserve"> PAGEREF _Toc153786059 \h </w:instrText>
      </w:r>
      <w:r>
        <w:fldChar w:fldCharType="separate"/>
      </w:r>
      <w:r>
        <w:t>19</w:t>
      </w:r>
      <w:r>
        <w:fldChar w:fldCharType="end"/>
      </w:r>
    </w:p>
    <w:p w14:paraId="7C29819C" w14:textId="74342029" w:rsidR="00C432E9" w:rsidRDefault="00C432E9">
      <w:pPr>
        <w:pStyle w:val="TOC5"/>
        <w:tabs>
          <w:tab w:val="left" w:pos="1760"/>
        </w:tabs>
        <w:rPr>
          <w:rFonts w:asciiTheme="minorHAnsi" w:eastAsiaTheme="minorEastAsia" w:hAnsiTheme="minorHAnsi" w:cstheme="minorBidi"/>
          <w:sz w:val="22"/>
          <w:szCs w:val="22"/>
          <w:lang w:val="en-US"/>
        </w:rPr>
      </w:pPr>
      <w:r>
        <w:t>58.1.1.1.1.</w:t>
      </w:r>
      <w:r>
        <w:rPr>
          <w:rFonts w:asciiTheme="minorHAnsi" w:eastAsiaTheme="minorEastAsia" w:hAnsiTheme="minorHAnsi" w:cstheme="minorBidi"/>
          <w:sz w:val="22"/>
          <w:szCs w:val="22"/>
          <w:lang w:val="en-US"/>
        </w:rPr>
        <w:tab/>
      </w:r>
      <w:r>
        <w:t>Title 5</w:t>
      </w:r>
      <w:r>
        <w:tab/>
      </w:r>
      <w:r>
        <w:fldChar w:fldCharType="begin"/>
      </w:r>
      <w:r>
        <w:instrText xml:space="preserve"> PAGEREF _Toc153786060 \h </w:instrText>
      </w:r>
      <w:r>
        <w:fldChar w:fldCharType="separate"/>
      </w:r>
      <w:r>
        <w:t>19</w:t>
      </w:r>
      <w:r>
        <w:fldChar w:fldCharType="end"/>
      </w:r>
    </w:p>
    <w:p w14:paraId="5F5E4285" w14:textId="00ACFDF2"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J</w:t>
      </w:r>
      <w:r>
        <w:rPr>
          <w:rFonts w:asciiTheme="minorHAnsi" w:eastAsiaTheme="minorEastAsia" w:hAnsiTheme="minorHAnsi" w:cstheme="minorBidi"/>
          <w:b w:val="0"/>
          <w:caps w:val="0"/>
          <w:noProof/>
          <w:sz w:val="22"/>
          <w:szCs w:val="22"/>
          <w:lang w:val="en-US"/>
        </w:rPr>
        <w:tab/>
      </w:r>
      <w:r>
        <w:rPr>
          <w:noProof/>
          <w:lang w:bidi="bn-BD"/>
        </w:rPr>
        <w:t>Detailed Document Change Record</w:t>
      </w:r>
      <w:r>
        <w:rPr>
          <w:noProof/>
        </w:rPr>
        <w:tab/>
      </w:r>
      <w:r>
        <w:rPr>
          <w:noProof/>
        </w:rPr>
        <w:fldChar w:fldCharType="begin"/>
      </w:r>
      <w:r>
        <w:rPr>
          <w:noProof/>
        </w:rPr>
        <w:instrText xml:space="preserve"> PAGEREF _Toc153786061 \h </w:instrText>
      </w:r>
      <w:r>
        <w:rPr>
          <w:noProof/>
        </w:rPr>
      </w:r>
      <w:r>
        <w:rPr>
          <w:noProof/>
        </w:rPr>
        <w:fldChar w:fldCharType="separate"/>
      </w:r>
      <w:r>
        <w:rPr>
          <w:noProof/>
        </w:rPr>
        <w:t>21</w:t>
      </w:r>
      <w:r>
        <w:rPr>
          <w:noProof/>
        </w:rPr>
        <w:fldChar w:fldCharType="end"/>
      </w:r>
    </w:p>
    <w:p w14:paraId="3E2AC41B" w14:textId="3103C71C"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K</w:t>
      </w:r>
      <w:r>
        <w:rPr>
          <w:rFonts w:asciiTheme="minorHAnsi" w:eastAsiaTheme="minorEastAsia" w:hAnsiTheme="minorHAnsi" w:cstheme="minorBidi"/>
          <w:b w:val="0"/>
          <w:caps w:val="0"/>
          <w:noProof/>
          <w:sz w:val="22"/>
          <w:szCs w:val="22"/>
          <w:lang w:val="en-US"/>
        </w:rPr>
        <w:tab/>
      </w:r>
      <w:r>
        <w:rPr>
          <w:noProof/>
          <w:lang w:bidi="bn-BD"/>
        </w:rPr>
        <w:t>This Annex has been archived. See TS11V22.0 for details</w:t>
      </w:r>
      <w:r>
        <w:rPr>
          <w:noProof/>
        </w:rPr>
        <w:tab/>
      </w:r>
      <w:r>
        <w:rPr>
          <w:noProof/>
        </w:rPr>
        <w:fldChar w:fldCharType="begin"/>
      </w:r>
      <w:r>
        <w:rPr>
          <w:noProof/>
        </w:rPr>
        <w:instrText xml:space="preserve"> PAGEREF _Toc153786062 \h </w:instrText>
      </w:r>
      <w:r>
        <w:rPr>
          <w:noProof/>
        </w:rPr>
      </w:r>
      <w:r>
        <w:rPr>
          <w:noProof/>
        </w:rPr>
        <w:fldChar w:fldCharType="separate"/>
      </w:r>
      <w:r>
        <w:rPr>
          <w:noProof/>
        </w:rPr>
        <w:t>21</w:t>
      </w:r>
      <w:r>
        <w:rPr>
          <w:noProof/>
        </w:rPr>
        <w:fldChar w:fldCharType="end"/>
      </w:r>
    </w:p>
    <w:p w14:paraId="09B206D8" w14:textId="7963E7E9"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L</w:t>
      </w:r>
      <w:r>
        <w:rPr>
          <w:rFonts w:asciiTheme="minorHAnsi" w:eastAsiaTheme="minorEastAsia" w:hAnsiTheme="minorHAnsi" w:cstheme="minorBidi"/>
          <w:b w:val="0"/>
          <w:caps w:val="0"/>
          <w:noProof/>
          <w:sz w:val="22"/>
          <w:szCs w:val="22"/>
          <w:lang w:val="en-US"/>
        </w:rPr>
        <w:tab/>
      </w:r>
      <w:r>
        <w:rPr>
          <w:noProof/>
          <w:lang w:bidi="bn-BD"/>
        </w:rPr>
        <w:t>Annex L Detailed Test Procedures for IMS services</w:t>
      </w:r>
      <w:r>
        <w:rPr>
          <w:noProof/>
        </w:rPr>
        <w:tab/>
      </w:r>
      <w:r>
        <w:rPr>
          <w:noProof/>
        </w:rPr>
        <w:fldChar w:fldCharType="begin"/>
      </w:r>
      <w:r>
        <w:rPr>
          <w:noProof/>
        </w:rPr>
        <w:instrText xml:space="preserve"> PAGEREF _Toc153786063 \h </w:instrText>
      </w:r>
      <w:r>
        <w:rPr>
          <w:noProof/>
        </w:rPr>
      </w:r>
      <w:r>
        <w:rPr>
          <w:noProof/>
        </w:rPr>
        <w:fldChar w:fldCharType="separate"/>
      </w:r>
      <w:r>
        <w:rPr>
          <w:noProof/>
        </w:rPr>
        <w:t>21</w:t>
      </w:r>
      <w:r>
        <w:rPr>
          <w:noProof/>
        </w:rPr>
        <w:fldChar w:fldCharType="end"/>
      </w:r>
    </w:p>
    <w:p w14:paraId="0DBD4771" w14:textId="63BD2115" w:rsidR="00C432E9" w:rsidRDefault="00C432E9">
      <w:pPr>
        <w:pStyle w:val="TOC1"/>
        <w:tabs>
          <w:tab w:val="left" w:pos="1361"/>
        </w:tabs>
        <w:rPr>
          <w:rFonts w:asciiTheme="minorHAnsi" w:eastAsiaTheme="minorEastAsia" w:hAnsiTheme="minorHAnsi" w:cstheme="minorBidi"/>
          <w:b w:val="0"/>
          <w:caps w:val="0"/>
          <w:noProof/>
          <w:sz w:val="22"/>
          <w:szCs w:val="22"/>
          <w:lang w:val="en-US"/>
        </w:rPr>
      </w:pPr>
      <w:r>
        <w:rPr>
          <w:noProof/>
          <w:lang w:bidi="bn-BD"/>
        </w:rPr>
        <w:t>Annex M</w:t>
      </w:r>
      <w:r>
        <w:rPr>
          <w:rFonts w:asciiTheme="minorHAnsi" w:eastAsiaTheme="minorEastAsia" w:hAnsiTheme="minorHAnsi" w:cstheme="minorBidi"/>
          <w:b w:val="0"/>
          <w:caps w:val="0"/>
          <w:noProof/>
          <w:sz w:val="22"/>
          <w:szCs w:val="22"/>
          <w:lang w:val="en-US"/>
        </w:rPr>
        <w:tab/>
      </w:r>
      <w:r>
        <w:rPr>
          <w:noProof/>
          <w:lang w:bidi="bn-BD"/>
        </w:rPr>
        <w:t>Annex M Detailed Test Procedures for 5G NR User Equipment</w:t>
      </w:r>
      <w:r>
        <w:rPr>
          <w:noProof/>
        </w:rPr>
        <w:tab/>
      </w:r>
      <w:r>
        <w:rPr>
          <w:noProof/>
        </w:rPr>
        <w:fldChar w:fldCharType="begin"/>
      </w:r>
      <w:r>
        <w:rPr>
          <w:noProof/>
        </w:rPr>
        <w:instrText xml:space="preserve"> PAGEREF _Toc153786064 \h </w:instrText>
      </w:r>
      <w:r>
        <w:rPr>
          <w:noProof/>
        </w:rPr>
      </w:r>
      <w:r>
        <w:rPr>
          <w:noProof/>
        </w:rPr>
        <w:fldChar w:fldCharType="separate"/>
      </w:r>
      <w:r>
        <w:rPr>
          <w:noProof/>
        </w:rPr>
        <w:t>21</w:t>
      </w:r>
      <w:r>
        <w:rPr>
          <w:noProof/>
        </w:rPr>
        <w:fldChar w:fldCharType="end"/>
      </w:r>
    </w:p>
    <w:p w14:paraId="316A6BA8" w14:textId="48459933" w:rsidR="00C432E9" w:rsidRPr="00C432E9" w:rsidRDefault="00C432E9">
      <w:pPr>
        <w:pStyle w:val="TOC1"/>
        <w:rPr>
          <w:rFonts w:asciiTheme="minorHAnsi" w:eastAsiaTheme="minorEastAsia" w:hAnsiTheme="minorHAnsi" w:cstheme="minorBidi"/>
          <w:b w:val="0"/>
          <w:caps w:val="0"/>
          <w:noProof/>
          <w:sz w:val="22"/>
          <w:szCs w:val="22"/>
          <w:lang w:val="fr-FR"/>
        </w:rPr>
      </w:pPr>
      <w:r w:rsidRPr="00C432E9">
        <w:rPr>
          <w:noProof/>
          <w:lang w:val="fr-FR"/>
        </w:rPr>
        <w:t>VI</w:t>
      </w:r>
      <w:r w:rsidRPr="00C432E9">
        <w:rPr>
          <w:rFonts w:asciiTheme="minorHAnsi" w:eastAsiaTheme="minorEastAsia" w:hAnsiTheme="minorHAnsi" w:cstheme="minorBidi"/>
          <w:b w:val="0"/>
          <w:caps w:val="0"/>
          <w:noProof/>
          <w:sz w:val="22"/>
          <w:szCs w:val="22"/>
          <w:lang w:val="fr-FR"/>
        </w:rPr>
        <w:tab/>
      </w:r>
      <w:r w:rsidRPr="00C432E9">
        <w:rPr>
          <w:noProof/>
          <w:lang w:val="fr-FR"/>
        </w:rPr>
        <w:t>Document Management</w:t>
      </w:r>
      <w:r w:rsidRPr="00C432E9">
        <w:rPr>
          <w:noProof/>
          <w:lang w:val="fr-FR"/>
        </w:rPr>
        <w:tab/>
      </w:r>
      <w:r>
        <w:rPr>
          <w:noProof/>
        </w:rPr>
        <w:fldChar w:fldCharType="begin"/>
      </w:r>
      <w:r w:rsidRPr="00C432E9">
        <w:rPr>
          <w:noProof/>
          <w:lang w:val="fr-FR"/>
        </w:rPr>
        <w:instrText xml:space="preserve"> PAGEREF _Toc153786065 \h </w:instrText>
      </w:r>
      <w:r>
        <w:rPr>
          <w:noProof/>
        </w:rPr>
      </w:r>
      <w:r>
        <w:rPr>
          <w:noProof/>
        </w:rPr>
        <w:fldChar w:fldCharType="separate"/>
      </w:r>
      <w:r w:rsidRPr="00C432E9">
        <w:rPr>
          <w:noProof/>
          <w:lang w:val="fr-FR"/>
        </w:rPr>
        <w:t>22</w:t>
      </w:r>
      <w:r>
        <w:rPr>
          <w:noProof/>
        </w:rPr>
        <w:fldChar w:fldCharType="end"/>
      </w:r>
    </w:p>
    <w:p w14:paraId="5AB0C8F2" w14:textId="7F74D517" w:rsidR="00C432E9" w:rsidRPr="00C432E9" w:rsidRDefault="00C432E9">
      <w:pPr>
        <w:pStyle w:val="TOC2"/>
        <w:rPr>
          <w:rFonts w:asciiTheme="minorHAnsi" w:eastAsiaTheme="minorEastAsia" w:hAnsiTheme="minorHAnsi" w:cstheme="minorBidi"/>
          <w:sz w:val="22"/>
          <w:szCs w:val="22"/>
          <w:lang w:val="fr-FR"/>
        </w:rPr>
      </w:pPr>
      <w:r w:rsidRPr="00C432E9">
        <w:rPr>
          <w:lang w:val="fr-FR"/>
        </w:rPr>
        <w:t>Document History</w:t>
      </w:r>
      <w:r w:rsidRPr="00C432E9">
        <w:rPr>
          <w:lang w:val="fr-FR"/>
        </w:rPr>
        <w:tab/>
      </w:r>
      <w:r>
        <w:fldChar w:fldCharType="begin"/>
      </w:r>
      <w:r w:rsidRPr="00C432E9">
        <w:rPr>
          <w:lang w:val="fr-FR"/>
        </w:rPr>
        <w:instrText xml:space="preserve"> PAGEREF _Toc153786066 \h </w:instrText>
      </w:r>
      <w:r>
        <w:fldChar w:fldCharType="separate"/>
      </w:r>
      <w:r w:rsidRPr="00C432E9">
        <w:rPr>
          <w:lang w:val="fr-FR"/>
        </w:rPr>
        <w:t>22</w:t>
      </w:r>
      <w:r>
        <w:fldChar w:fldCharType="end"/>
      </w:r>
    </w:p>
    <w:p w14:paraId="4B19DF9A" w14:textId="75D1F116" w:rsidR="00C432E9" w:rsidRDefault="00C432E9">
      <w:pPr>
        <w:pStyle w:val="TOC2"/>
        <w:rPr>
          <w:rFonts w:asciiTheme="minorHAnsi" w:eastAsiaTheme="minorEastAsia" w:hAnsiTheme="minorHAnsi" w:cstheme="minorBidi"/>
          <w:sz w:val="22"/>
          <w:szCs w:val="22"/>
          <w:lang w:val="en-US"/>
        </w:rPr>
      </w:pPr>
      <w:r>
        <w:t>Other Information</w:t>
      </w:r>
      <w:r>
        <w:tab/>
      </w:r>
      <w:r>
        <w:fldChar w:fldCharType="begin"/>
      </w:r>
      <w:r>
        <w:instrText xml:space="preserve"> PAGEREF _Toc153786067 \h </w:instrText>
      </w:r>
      <w:r>
        <w:fldChar w:fldCharType="separate"/>
      </w:r>
      <w:r>
        <w:t>25</w:t>
      </w:r>
      <w:r>
        <w:fldChar w:fldCharType="end"/>
      </w:r>
    </w:p>
    <w:p w14:paraId="51767F79" w14:textId="77777777" w:rsidR="007D2D17" w:rsidRDefault="0074626D" w:rsidP="0074626D">
      <w:pPr>
        <w:pStyle w:val="NormalParagraph"/>
      </w:pPr>
      <w:r w:rsidRPr="005B096B">
        <w:fldChar w:fldCharType="end"/>
      </w:r>
    </w:p>
    <w:p w14:paraId="4A05301B" w14:textId="77777777" w:rsidR="007D2D17" w:rsidRDefault="007D2D17">
      <w:pPr>
        <w:spacing w:after="200" w:line="276" w:lineRule="auto"/>
        <w:jc w:val="left"/>
        <w:rPr>
          <w:rFonts w:eastAsia="SimSun"/>
          <w:sz w:val="22"/>
          <w:szCs w:val="22"/>
          <w:lang w:eastAsia="en-GB"/>
        </w:rPr>
      </w:pPr>
      <w:r>
        <w:br w:type="page"/>
      </w:r>
    </w:p>
    <w:p w14:paraId="44134BE8" w14:textId="77777777" w:rsidR="007D2D17" w:rsidRPr="005B096B" w:rsidRDefault="007D2D17" w:rsidP="007D2D17">
      <w:pPr>
        <w:pStyle w:val="Heading1"/>
      </w:pPr>
      <w:bookmarkStart w:id="3" w:name="_Toc415750637"/>
      <w:bookmarkStart w:id="4" w:name="_Toc153786041"/>
      <w:r w:rsidRPr="005B096B">
        <w:lastRenderedPageBreak/>
        <w:t>I</w:t>
      </w:r>
      <w:r w:rsidRPr="005B096B">
        <w:tab/>
        <w:t>Introduction</w:t>
      </w:r>
      <w:bookmarkEnd w:id="3"/>
      <w:bookmarkEnd w:id="4"/>
    </w:p>
    <w:p w14:paraId="3353E3CA" w14:textId="77777777" w:rsidR="006173F5" w:rsidRDefault="006173F5" w:rsidP="006173F5">
      <w:r w:rsidRPr="005B096B">
        <w:t>This document contains a set of guidelines for the tests that should be performed in the course of Field Test and Lab Test carried out on a Terminal Device.</w:t>
      </w:r>
    </w:p>
    <w:p w14:paraId="3456946D" w14:textId="77777777" w:rsidR="006173F5" w:rsidRPr="005B096B" w:rsidRDefault="006173F5" w:rsidP="006173F5">
      <w:pPr>
        <w:jc w:val="left"/>
      </w:pPr>
      <w:r>
        <w:t>The test guidelines are applicable for Single SIM device or a Multi-SIM device with only one active subscription.  For Multi-SIM devices please refer to TS.42</w:t>
      </w:r>
    </w:p>
    <w:p w14:paraId="7888DD7B" w14:textId="77777777" w:rsidR="006173F5" w:rsidRPr="005B096B" w:rsidRDefault="006173F5" w:rsidP="006173F5">
      <w:r w:rsidRPr="005B096B">
        <w:t>Field Tests are tests undertaken during later phases of the terminal development against a real live deployed network (i.e. in the field) to prove of a feature or technology.</w:t>
      </w:r>
    </w:p>
    <w:p w14:paraId="35A5A741" w14:textId="77777777" w:rsidR="006173F5" w:rsidRPr="005B096B" w:rsidRDefault="006173F5" w:rsidP="006173F5">
      <w:r w:rsidRPr="005B096B">
        <w:t>Lab Tests are tests undertaken during later phases of the terminal development against laboratory based network components, representative of a real deployed network, to prove a feature or technology.</w:t>
      </w:r>
    </w:p>
    <w:p w14:paraId="2F0E2DEC" w14:textId="77777777" w:rsidR="006173F5" w:rsidRPr="005B096B" w:rsidRDefault="006173F5" w:rsidP="006173F5">
      <w:r w:rsidRPr="005B096B">
        <w:t>Field Tests are required to ensure confidence in the performance of Terminal Devices in the operational network environment. Lab Tests usually complement Field Tests for scenarios which cannot be easily executed in a live network.</w:t>
      </w:r>
    </w:p>
    <w:p w14:paraId="4E04913F" w14:textId="77777777" w:rsidR="006173F5" w:rsidRPr="005B096B" w:rsidRDefault="006173F5" w:rsidP="006173F5">
      <w:r w:rsidRPr="005B096B">
        <w:t>Field Tests have proven to be a valuable test tool, which exercise terminals under live conditions. Field Tests do address the terminal behaviour in a dynamic environment, which cannot be achieved by simulator tests under laboratory conditions.</w:t>
      </w:r>
    </w:p>
    <w:p w14:paraId="204507EA" w14:textId="77777777" w:rsidR="006173F5" w:rsidRPr="005B096B" w:rsidRDefault="006173F5" w:rsidP="006173F5">
      <w:r w:rsidRPr="005B096B">
        <w:t>Additionally, experience has shown that comparable results are achieved in multiple network(s) infrastructures.</w:t>
      </w:r>
    </w:p>
    <w:p w14:paraId="134D5050" w14:textId="77777777" w:rsidR="006173F5" w:rsidRPr="005B096B" w:rsidRDefault="006173F5" w:rsidP="006173F5">
      <w:r w:rsidRPr="005B096B">
        <w:t>Last, but not least, Field Tests do give an insight into customer experience/satisfaction which has been, and will be, the main driver for performing Field Tests. This also implies that certain equipment/configuration requirements can be applicable to perform Field Tests.</w:t>
      </w:r>
    </w:p>
    <w:p w14:paraId="180EB84D" w14:textId="7494ECC2" w:rsidR="006173F5" w:rsidRPr="005B096B" w:rsidRDefault="006173F5" w:rsidP="006173F5">
      <w:r w:rsidRPr="005B096B">
        <w:t>In order to support the dev</w:t>
      </w:r>
      <w:r>
        <w:t>elopment of Terminal Devices to the maximum extent possible, the GSMA Terminal Steering Group (TSG) has put considerable effort in applying the experience and knowledge of the operator community into a set of Device Field and Lab Test Guidelines i.e. this document. Due to a continuous stream of innovations, which includes new standards, features and test experiences, this document shall be a living document.</w:t>
      </w:r>
    </w:p>
    <w:p w14:paraId="07C10E09" w14:textId="77777777" w:rsidR="006173F5" w:rsidRPr="005B096B" w:rsidRDefault="006173F5" w:rsidP="006173F5">
      <w:r>
        <w:t>Although it is the Terminal Manufacturer’s responsibility to define their own Field Test procedures, TSG do believe that the Device Field and Lab Test Guidelines will assist them to achieve an operational process.</w:t>
      </w:r>
    </w:p>
    <w:p w14:paraId="14441B41" w14:textId="77777777" w:rsidR="006173F5" w:rsidRPr="005B096B" w:rsidRDefault="006173F5" w:rsidP="006173F5">
      <w:r>
        <w:t>It is assumed that Field Tests shall be performed without direct support from the network operator. However, TSG and its operator delegates do offer their assistance, if required by any Manufacturer in terms of drafting Field and/or Lab Tests, providing network specific information, etc.</w:t>
      </w:r>
    </w:p>
    <w:p w14:paraId="13D657FF" w14:textId="77777777" w:rsidR="006173F5" w:rsidRPr="005B096B" w:rsidRDefault="006173F5" w:rsidP="006173F5">
      <w:r>
        <w:t>In order to provide visibility on the applicability, extent and the result of Field and/or Lab Tests conducted on a Terminal Device, Annex G has been included in this document.</w:t>
      </w:r>
    </w:p>
    <w:p w14:paraId="20FA7AC6" w14:textId="77777777" w:rsidR="006173F5" w:rsidRPr="005B096B" w:rsidRDefault="006173F5" w:rsidP="006173F5"/>
    <w:p w14:paraId="4444CD0E" w14:textId="77777777" w:rsidR="006173F5" w:rsidRPr="00A12BAF" w:rsidRDefault="006173F5" w:rsidP="006173F5"/>
    <w:p w14:paraId="1E7B64BC" w14:textId="77777777" w:rsidR="007D2D17" w:rsidRPr="005B096B" w:rsidRDefault="007D2D17" w:rsidP="007D2D17"/>
    <w:p w14:paraId="7ED4412E" w14:textId="77777777" w:rsidR="007D2D17" w:rsidRPr="005B096B" w:rsidRDefault="007D2D17" w:rsidP="007D2D17"/>
    <w:p w14:paraId="2FD58D74" w14:textId="77777777" w:rsidR="007D2D17" w:rsidRPr="005B096B" w:rsidRDefault="007D2D17" w:rsidP="007D2D17">
      <w:pPr>
        <w:pStyle w:val="Heading1"/>
      </w:pPr>
      <w:bookmarkStart w:id="5" w:name="_Toc415750638"/>
      <w:bookmarkStart w:id="6" w:name="_Toc153786042"/>
      <w:r>
        <w:t>II</w:t>
      </w:r>
      <w:r>
        <w:tab/>
        <w:t>Contents</w:t>
      </w:r>
      <w:bookmarkEnd w:id="5"/>
      <w:bookmarkEnd w:id="6"/>
    </w:p>
    <w:p w14:paraId="2EA06BD7" w14:textId="77777777" w:rsidR="007D2D17" w:rsidRPr="005B096B" w:rsidRDefault="007D2D17" w:rsidP="007D2D17">
      <w:r>
        <w:t>The main part of the document consists of nine annexes.</w:t>
      </w:r>
    </w:p>
    <w:p w14:paraId="5B55E2A2" w14:textId="77777777" w:rsidR="007D2D17" w:rsidRPr="005B096B" w:rsidRDefault="007D2D17" w:rsidP="007D2D17">
      <w:r>
        <w:rPr>
          <w:b/>
        </w:rPr>
        <w:t>Annex A</w:t>
      </w:r>
      <w:r>
        <w:t xml:space="preserve"> contains the description of test scenarios for a 2G/2.5G GSM Terminal Device, and is divided into the following sections:</w:t>
      </w:r>
    </w:p>
    <w:p w14:paraId="08E43E4A" w14:textId="77777777" w:rsidR="007D2D17" w:rsidRPr="005B096B" w:rsidRDefault="007D2D17" w:rsidP="007D2D17">
      <w:pPr>
        <w:tabs>
          <w:tab w:val="left" w:pos="709"/>
        </w:tabs>
        <w:ind w:left="284"/>
      </w:pPr>
      <w:r>
        <w:t>1</w:t>
      </w:r>
      <w:r>
        <w:tab/>
        <w:t>Cell Selection / Reselection</w:t>
      </w:r>
    </w:p>
    <w:p w14:paraId="373663C4" w14:textId="77777777" w:rsidR="007D2D17" w:rsidRPr="005B096B" w:rsidRDefault="007D2D17" w:rsidP="007D2D17">
      <w:pPr>
        <w:tabs>
          <w:tab w:val="left" w:pos="709"/>
        </w:tabs>
        <w:ind w:left="284"/>
      </w:pPr>
      <w:r>
        <w:t>2</w:t>
      </w:r>
      <w:r>
        <w:tab/>
        <w:t>Network Selection / Reselection</w:t>
      </w:r>
    </w:p>
    <w:p w14:paraId="3C9E2999" w14:textId="77777777" w:rsidR="007D2D17" w:rsidRPr="005B096B" w:rsidRDefault="007D2D17" w:rsidP="007D2D17">
      <w:pPr>
        <w:tabs>
          <w:tab w:val="left" w:pos="709"/>
        </w:tabs>
        <w:ind w:left="284"/>
      </w:pPr>
      <w:r>
        <w:t>3</w:t>
      </w:r>
      <w:r>
        <w:tab/>
        <w:t>Network Registration - CS</w:t>
      </w:r>
    </w:p>
    <w:p w14:paraId="1AAEB2CB" w14:textId="77777777" w:rsidR="007D2D17" w:rsidRPr="005B096B" w:rsidRDefault="007D2D17" w:rsidP="007D2D17">
      <w:pPr>
        <w:tabs>
          <w:tab w:val="left" w:pos="709"/>
        </w:tabs>
        <w:ind w:left="284"/>
      </w:pPr>
      <w:r>
        <w:t>4</w:t>
      </w:r>
      <w:r>
        <w:tab/>
        <w:t>Network Registration - PS</w:t>
      </w:r>
    </w:p>
    <w:p w14:paraId="3B0DD1EA" w14:textId="77777777" w:rsidR="007D2D17" w:rsidRPr="005B096B" w:rsidRDefault="007D2D17" w:rsidP="007D2D17">
      <w:pPr>
        <w:tabs>
          <w:tab w:val="left" w:pos="709"/>
        </w:tabs>
        <w:ind w:left="284"/>
      </w:pPr>
      <w:r>
        <w:t>5</w:t>
      </w:r>
      <w:r>
        <w:tab/>
        <w:t>PS Data (GPRS / EGPRS)</w:t>
      </w:r>
    </w:p>
    <w:p w14:paraId="1C3AD261" w14:textId="77777777" w:rsidR="007D2D17" w:rsidRPr="005B096B" w:rsidRDefault="007D2D17" w:rsidP="007D2D17">
      <w:pPr>
        <w:tabs>
          <w:tab w:val="left" w:pos="709"/>
        </w:tabs>
        <w:ind w:left="284"/>
      </w:pPr>
      <w:r>
        <w:lastRenderedPageBreak/>
        <w:t>6</w:t>
      </w:r>
      <w:r>
        <w:tab/>
        <w:t>Mobility</w:t>
      </w:r>
    </w:p>
    <w:p w14:paraId="17A59AF3" w14:textId="77777777" w:rsidR="007D2D17" w:rsidRPr="005B096B" w:rsidRDefault="007D2D17" w:rsidP="007D2D17">
      <w:pPr>
        <w:tabs>
          <w:tab w:val="left" w:pos="709"/>
        </w:tabs>
        <w:ind w:left="284"/>
      </w:pPr>
      <w:r>
        <w:t>7</w:t>
      </w:r>
      <w:r>
        <w:tab/>
        <w:t>A5/3 Ciphering</w:t>
      </w:r>
    </w:p>
    <w:p w14:paraId="4736093C" w14:textId="77777777" w:rsidR="007D2D17" w:rsidRPr="005B096B" w:rsidRDefault="007D2D17" w:rsidP="007D2D17">
      <w:pPr>
        <w:tabs>
          <w:tab w:val="left" w:pos="709"/>
        </w:tabs>
        <w:ind w:left="284"/>
      </w:pPr>
      <w:r>
        <w:t>8</w:t>
      </w:r>
      <w:r>
        <w:tab/>
        <w:t>FAX Call</w:t>
      </w:r>
    </w:p>
    <w:p w14:paraId="7F0D1C08" w14:textId="77777777" w:rsidR="007D2D17" w:rsidRDefault="007D2D17" w:rsidP="007D2D17">
      <w:pPr>
        <w:tabs>
          <w:tab w:val="left" w:pos="709"/>
        </w:tabs>
        <w:ind w:left="284"/>
      </w:pPr>
      <w:r>
        <w:t>9</w:t>
      </w:r>
      <w:r>
        <w:tab/>
        <w:t>CS Data.</w:t>
      </w:r>
    </w:p>
    <w:p w14:paraId="34F96BEC" w14:textId="77777777" w:rsidR="007D2D17" w:rsidRPr="005B096B" w:rsidRDefault="007D2D17" w:rsidP="007D2D17">
      <w:pPr>
        <w:tabs>
          <w:tab w:val="left" w:pos="709"/>
        </w:tabs>
        <w:ind w:left="284"/>
      </w:pPr>
      <w:r>
        <w:t>10</w:t>
      </w:r>
      <w:r>
        <w:tab/>
        <w:t>A5/4</w:t>
      </w:r>
      <w:r w:rsidRPr="00932D40">
        <w:t xml:space="preserve"> Ciphering</w:t>
      </w:r>
    </w:p>
    <w:p w14:paraId="5FAE10E1" w14:textId="77777777" w:rsidR="007D2D17" w:rsidRPr="005B096B" w:rsidRDefault="007D2D17" w:rsidP="007D2D17">
      <w:r>
        <w:rPr>
          <w:b/>
        </w:rPr>
        <w:t>Annex B</w:t>
      </w:r>
      <w:r>
        <w:t xml:space="preserve"> contains the description of test scenarios for a W-CDMA Single RAT (=Radio Access Technology) or Multi RAT User Equipment (UE), is counted from section 20 upwards in order to differentiate them from the 2G/2.5G test scenarios and is divided into the following sections:</w:t>
      </w:r>
    </w:p>
    <w:p w14:paraId="33CA60E7" w14:textId="77777777" w:rsidR="007D2D17" w:rsidRPr="00915DC7" w:rsidRDefault="007D2D17" w:rsidP="007D2D17">
      <w:pPr>
        <w:tabs>
          <w:tab w:val="left" w:pos="709"/>
        </w:tabs>
        <w:ind w:left="284"/>
      </w:pPr>
      <w:r w:rsidRPr="00915DC7">
        <w:t>15</w:t>
      </w:r>
      <w:r w:rsidRPr="00915DC7">
        <w:tab/>
        <w:t>Cell Selection/Reselection</w:t>
      </w:r>
    </w:p>
    <w:p w14:paraId="75F45D99" w14:textId="77777777" w:rsidR="007D2D17" w:rsidRPr="000F279D" w:rsidRDefault="007D2D17" w:rsidP="007D2D17">
      <w:pPr>
        <w:tabs>
          <w:tab w:val="left" w:pos="709"/>
        </w:tabs>
        <w:ind w:left="284"/>
        <w:rPr>
          <w:highlight w:val="magenta"/>
        </w:rPr>
      </w:pPr>
      <w:r w:rsidRPr="00932D40">
        <w:t>16</w:t>
      </w:r>
      <w:r w:rsidRPr="00932D40">
        <w:tab/>
        <w:t>Network Selection / Reselection</w:t>
      </w:r>
    </w:p>
    <w:p w14:paraId="3AB7B510" w14:textId="77777777" w:rsidR="007D2D17" w:rsidRPr="005B096B" w:rsidRDefault="007D2D17" w:rsidP="007D2D17">
      <w:pPr>
        <w:tabs>
          <w:tab w:val="left" w:pos="709"/>
        </w:tabs>
        <w:ind w:left="284"/>
      </w:pPr>
      <w:r w:rsidRPr="005B096B">
        <w:t>17</w:t>
      </w:r>
      <w:r w:rsidRPr="005B096B">
        <w:tab/>
        <w:t>Network Registration - CS</w:t>
      </w:r>
    </w:p>
    <w:p w14:paraId="34A9F1AB" w14:textId="77777777" w:rsidR="007D2D17" w:rsidRPr="005B096B" w:rsidRDefault="007D2D17" w:rsidP="007D2D17">
      <w:pPr>
        <w:tabs>
          <w:tab w:val="left" w:pos="709"/>
        </w:tabs>
        <w:ind w:left="284"/>
      </w:pPr>
      <w:r w:rsidRPr="00932D40">
        <w:t>18</w:t>
      </w:r>
      <w:r w:rsidRPr="00932D40">
        <w:tab/>
        <w:t>Network Registration - PS</w:t>
      </w:r>
    </w:p>
    <w:p w14:paraId="76A8F234" w14:textId="77777777" w:rsidR="007D2D17" w:rsidRDefault="007D2D17" w:rsidP="007D2D17">
      <w:pPr>
        <w:tabs>
          <w:tab w:val="left" w:pos="709"/>
        </w:tabs>
        <w:ind w:left="284"/>
      </w:pPr>
      <w:r w:rsidRPr="00932D40">
        <w:t>19</w:t>
      </w:r>
      <w:r w:rsidRPr="00932D40">
        <w:tab/>
      </w:r>
      <w:r w:rsidRPr="00915DC7">
        <w:t>PS Data</w:t>
      </w:r>
    </w:p>
    <w:p w14:paraId="4A60A0DD" w14:textId="77777777" w:rsidR="007D2D17" w:rsidRDefault="007D2D17" w:rsidP="007D2D17">
      <w:pPr>
        <w:tabs>
          <w:tab w:val="left" w:pos="709"/>
        </w:tabs>
        <w:ind w:left="284"/>
      </w:pPr>
      <w:r w:rsidRPr="00932D40">
        <w:t>20</w:t>
      </w:r>
      <w:r w:rsidRPr="00932D40">
        <w:tab/>
        <w:t>Mobility</w:t>
      </w:r>
    </w:p>
    <w:p w14:paraId="78080E61" w14:textId="77777777" w:rsidR="007D2D17" w:rsidRPr="005B096B" w:rsidRDefault="007D2D17" w:rsidP="007D2D17">
      <w:pPr>
        <w:tabs>
          <w:tab w:val="left" w:pos="709"/>
        </w:tabs>
        <w:ind w:left="284"/>
      </w:pPr>
      <w:r w:rsidRPr="00932D40">
        <w:t>21</w:t>
      </w:r>
      <w:r w:rsidRPr="00932D40">
        <w:tab/>
        <w:t>Security Mode (Integrity and Ciphering)</w:t>
      </w:r>
    </w:p>
    <w:p w14:paraId="681CA61B" w14:textId="77777777" w:rsidR="007D2D17" w:rsidRPr="005B096B" w:rsidRDefault="007D2D17" w:rsidP="007D2D17">
      <w:pPr>
        <w:tabs>
          <w:tab w:val="left" w:pos="709"/>
        </w:tabs>
        <w:ind w:left="284"/>
      </w:pPr>
      <w:r w:rsidRPr="00932D40">
        <w:t>22</w:t>
      </w:r>
      <w:r w:rsidRPr="00932D40">
        <w:tab/>
        <w:t>Equivalent PLMN functionality</w:t>
      </w:r>
    </w:p>
    <w:p w14:paraId="2E1D5837" w14:textId="77777777" w:rsidR="007D2D17" w:rsidRPr="005B096B" w:rsidRDefault="007D2D17" w:rsidP="007D2D17">
      <w:pPr>
        <w:tabs>
          <w:tab w:val="left" w:pos="709"/>
        </w:tabs>
        <w:ind w:left="284"/>
      </w:pPr>
      <w:r w:rsidRPr="005B096B">
        <w:t>23</w:t>
      </w:r>
      <w:r w:rsidRPr="005B096B">
        <w:tab/>
        <w:t>Multi Operator Core Network (MOCN)</w:t>
      </w:r>
    </w:p>
    <w:p w14:paraId="36CDF9DE" w14:textId="77777777" w:rsidR="007D2D17" w:rsidRPr="005B096B" w:rsidRDefault="007D2D17" w:rsidP="007D2D17">
      <w:pPr>
        <w:tabs>
          <w:tab w:val="left" w:pos="709"/>
        </w:tabs>
        <w:ind w:left="284"/>
      </w:pPr>
      <w:r w:rsidRPr="00932D40">
        <w:t>24</w:t>
      </w:r>
      <w:r w:rsidRPr="00932D40">
        <w:tab/>
        <w:t>Physical Radio Layer FDD</w:t>
      </w:r>
    </w:p>
    <w:p w14:paraId="16F782DB" w14:textId="77777777" w:rsidR="007D2D17" w:rsidRPr="005B096B" w:rsidRDefault="007D2D17" w:rsidP="007D2D17">
      <w:r>
        <w:rPr>
          <w:b/>
        </w:rPr>
        <w:t>Annex C</w:t>
      </w:r>
      <w:r>
        <w:t xml:space="preserve"> contains the description of test scenarios for an E-UTRA Single RAT (=Radio Access Technology) or Multi RAT User Equipment (UE), is counted from section 30 upwards in order to differentiate them from the 2G/2.5G and W-CDMA test scenarios and is divided into the following sections:</w:t>
      </w:r>
    </w:p>
    <w:p w14:paraId="3063D0CB" w14:textId="77777777" w:rsidR="007D2D17" w:rsidRPr="005B096B" w:rsidRDefault="007D2D17" w:rsidP="007D2D17">
      <w:pPr>
        <w:tabs>
          <w:tab w:val="left" w:pos="709"/>
        </w:tabs>
        <w:ind w:left="284"/>
      </w:pPr>
      <w:r>
        <w:t>30</w:t>
      </w:r>
      <w:r>
        <w:tab/>
        <w:t>System Access &amp; Registration</w:t>
      </w:r>
    </w:p>
    <w:p w14:paraId="004DCF4C" w14:textId="77777777" w:rsidR="007D2D17" w:rsidRPr="005B096B" w:rsidRDefault="007D2D17" w:rsidP="007D2D17">
      <w:pPr>
        <w:tabs>
          <w:tab w:val="left" w:pos="709"/>
        </w:tabs>
        <w:ind w:left="284"/>
      </w:pPr>
      <w:r>
        <w:t>31</w:t>
      </w:r>
      <w:r>
        <w:tab/>
        <w:t>Mobility</w:t>
      </w:r>
    </w:p>
    <w:p w14:paraId="44163807" w14:textId="77777777" w:rsidR="007D2D17" w:rsidRPr="005B096B" w:rsidRDefault="007D2D17" w:rsidP="007D2D17">
      <w:pPr>
        <w:tabs>
          <w:tab w:val="left" w:pos="709"/>
        </w:tabs>
        <w:ind w:left="284"/>
      </w:pPr>
      <w:r>
        <w:t>32</w:t>
      </w:r>
      <w:r>
        <w:tab/>
        <w:t>PS Data</w:t>
      </w:r>
    </w:p>
    <w:p w14:paraId="23703ED6" w14:textId="77777777" w:rsidR="00DA527B" w:rsidRDefault="007D2D17" w:rsidP="007D2D17">
      <w:pPr>
        <w:tabs>
          <w:tab w:val="left" w:pos="709"/>
        </w:tabs>
        <w:ind w:left="284"/>
      </w:pPr>
      <w:r>
        <w:t>33</w:t>
      </w:r>
      <w:r>
        <w:tab/>
        <w:t>VOID</w:t>
      </w:r>
    </w:p>
    <w:p w14:paraId="242754E3" w14:textId="77777777" w:rsidR="007D2D17" w:rsidRPr="005B096B" w:rsidRDefault="007D2D17" w:rsidP="007D2D17">
      <w:pPr>
        <w:tabs>
          <w:tab w:val="left" w:pos="709"/>
        </w:tabs>
        <w:ind w:left="284"/>
      </w:pPr>
      <w:r>
        <w:t>34</w:t>
      </w:r>
      <w:r>
        <w:tab/>
        <w:t>E-UTRA Voice</w:t>
      </w:r>
    </w:p>
    <w:p w14:paraId="13F04456" w14:textId="77777777" w:rsidR="007D2D17" w:rsidRPr="005B096B" w:rsidRDefault="007D2D17" w:rsidP="007D2D17">
      <w:pPr>
        <w:tabs>
          <w:tab w:val="left" w:pos="709"/>
        </w:tabs>
        <w:ind w:left="284"/>
      </w:pPr>
      <w:r>
        <w:t>35</w:t>
      </w:r>
      <w:r>
        <w:tab/>
        <w:t>SMS over E-UTRA</w:t>
      </w:r>
    </w:p>
    <w:p w14:paraId="037A4FBE" w14:textId="77777777" w:rsidR="007D2D17" w:rsidRDefault="007D2D17" w:rsidP="007D2D17">
      <w:pPr>
        <w:tabs>
          <w:tab w:val="left" w:pos="709"/>
        </w:tabs>
        <w:ind w:left="284"/>
      </w:pPr>
      <w:r>
        <w:t>36</w:t>
      </w:r>
      <w:r>
        <w:tab/>
        <w:t>Data Retry.</w:t>
      </w:r>
    </w:p>
    <w:p w14:paraId="0651DDDB" w14:textId="77777777" w:rsidR="00A03CF8" w:rsidRPr="00FC51FF" w:rsidRDefault="00A03CF8" w:rsidP="00A03CF8">
      <w:pPr>
        <w:tabs>
          <w:tab w:val="left" w:pos="709"/>
        </w:tabs>
        <w:ind w:left="284"/>
      </w:pPr>
      <w:r w:rsidRPr="00FC51FF">
        <w:rPr>
          <w:rFonts w:hint="eastAsia"/>
        </w:rPr>
        <w:t>37</w:t>
      </w:r>
      <w:r w:rsidR="00E47A39">
        <w:tab/>
      </w:r>
      <w:r w:rsidRPr="00FC51FF">
        <w:rPr>
          <w:rFonts w:hint="eastAsia"/>
        </w:rPr>
        <w:t>Carrier Aggregation</w:t>
      </w:r>
    </w:p>
    <w:p w14:paraId="0DB8C605" w14:textId="77777777" w:rsidR="00A03CF8" w:rsidRPr="00FC51FF" w:rsidRDefault="00A03CF8" w:rsidP="00A03CF8">
      <w:pPr>
        <w:tabs>
          <w:tab w:val="left" w:pos="709"/>
        </w:tabs>
        <w:ind w:left="284"/>
      </w:pPr>
      <w:r w:rsidRPr="00FC51FF">
        <w:rPr>
          <w:rFonts w:hint="eastAsia"/>
        </w:rPr>
        <w:t>38</w:t>
      </w:r>
      <w:r w:rsidR="00E47A39">
        <w:rPr>
          <w:rFonts w:eastAsiaTheme="minorEastAsia"/>
          <w:lang w:eastAsia="zh-CN"/>
        </w:rPr>
        <w:tab/>
      </w:r>
      <w:r w:rsidRPr="00FC51FF">
        <w:rPr>
          <w:rFonts w:hint="eastAsia"/>
        </w:rPr>
        <w:t>UE Performance in HST Scenario</w:t>
      </w:r>
    </w:p>
    <w:p w14:paraId="04916EC8" w14:textId="77777777" w:rsidR="00A03CF8" w:rsidRPr="00FC51FF" w:rsidRDefault="00A03CF8" w:rsidP="00A03CF8">
      <w:pPr>
        <w:tabs>
          <w:tab w:val="left" w:pos="709"/>
        </w:tabs>
        <w:ind w:left="284"/>
      </w:pPr>
      <w:r w:rsidRPr="00FC51FF">
        <w:rPr>
          <w:rFonts w:hint="eastAsia"/>
        </w:rPr>
        <w:t>39</w:t>
      </w:r>
      <w:r w:rsidR="00E47A39">
        <w:rPr>
          <w:rFonts w:eastAsiaTheme="minorEastAsia"/>
          <w:lang w:eastAsia="zh-CN"/>
        </w:rPr>
        <w:tab/>
      </w:r>
      <w:r w:rsidRPr="00FC51FF">
        <w:rPr>
          <w:rFonts w:hint="eastAsia"/>
        </w:rPr>
        <w:t>Single User Multiple-Input-Multiple-Output</w:t>
      </w:r>
    </w:p>
    <w:p w14:paraId="5A53B4A3" w14:textId="77777777" w:rsidR="00A03CF8" w:rsidRPr="0047495F" w:rsidRDefault="00A03CF8" w:rsidP="00A03CF8">
      <w:pPr>
        <w:tabs>
          <w:tab w:val="left" w:pos="709"/>
        </w:tabs>
        <w:ind w:left="284"/>
        <w:rPr>
          <w:rFonts w:eastAsiaTheme="minorEastAsia"/>
          <w:lang w:eastAsia="zh-CN"/>
        </w:rPr>
      </w:pPr>
      <w:r>
        <w:rPr>
          <w:rFonts w:hint="eastAsia"/>
        </w:rPr>
        <w:t>39</w:t>
      </w:r>
      <w:r>
        <w:t>-1</w:t>
      </w:r>
      <w:r w:rsidR="00E47A39">
        <w:tab/>
      </w:r>
      <w:r w:rsidRPr="00FC51FF">
        <w:rPr>
          <w:rFonts w:hint="eastAsia"/>
        </w:rPr>
        <w:t>Minimization of Drive Test</w:t>
      </w:r>
    </w:p>
    <w:p w14:paraId="5845C414" w14:textId="77777777" w:rsidR="007D2D17" w:rsidRPr="005B096B" w:rsidRDefault="007D2D17" w:rsidP="007D2D17">
      <w:r>
        <w:rPr>
          <w:b/>
        </w:rPr>
        <w:t>Annex D</w:t>
      </w:r>
      <w:r>
        <w:t xml:space="preserve"> contains the description of test scenarios for RAT independent Services, is counted from section 40 upwards and is divided into the following sections:</w:t>
      </w:r>
    </w:p>
    <w:p w14:paraId="07801E91" w14:textId="77777777" w:rsidR="007D2D17" w:rsidRPr="005B096B" w:rsidRDefault="007D2D17" w:rsidP="007D2D17">
      <w:pPr>
        <w:tabs>
          <w:tab w:val="left" w:pos="709"/>
        </w:tabs>
        <w:ind w:left="284"/>
      </w:pPr>
      <w:r>
        <w:t>40</w:t>
      </w:r>
      <w:r>
        <w:tab/>
        <w:t>CS Voice Call</w:t>
      </w:r>
    </w:p>
    <w:p w14:paraId="59215859" w14:textId="77777777" w:rsidR="007D2D17" w:rsidRPr="005B096B" w:rsidRDefault="007D2D17" w:rsidP="007D2D17">
      <w:pPr>
        <w:tabs>
          <w:tab w:val="left" w:pos="709"/>
        </w:tabs>
        <w:ind w:left="284"/>
        <w:rPr>
          <w:sz w:val="10"/>
        </w:rPr>
      </w:pPr>
      <w:r>
        <w:t>41</w:t>
      </w:r>
      <w:r>
        <w:tab/>
        <w:t>Short Message Service (SMS)</w:t>
      </w:r>
    </w:p>
    <w:p w14:paraId="6F472698" w14:textId="77777777" w:rsidR="007D2D17" w:rsidRPr="005B096B" w:rsidRDefault="007D2D17" w:rsidP="007D2D17">
      <w:pPr>
        <w:tabs>
          <w:tab w:val="left" w:pos="709"/>
        </w:tabs>
        <w:ind w:left="284"/>
      </w:pPr>
      <w:r>
        <w:t>42</w:t>
      </w:r>
      <w:r>
        <w:tab/>
        <w:t>Supplementary services</w:t>
      </w:r>
    </w:p>
    <w:p w14:paraId="17A09460" w14:textId="77777777" w:rsidR="007D2D17" w:rsidRPr="005B096B" w:rsidRDefault="007D2D17" w:rsidP="007D2D17">
      <w:pPr>
        <w:tabs>
          <w:tab w:val="left" w:pos="709"/>
        </w:tabs>
        <w:ind w:left="284"/>
      </w:pPr>
      <w:r>
        <w:t>43</w:t>
      </w:r>
      <w:r>
        <w:tab/>
        <w:t>Multimedia Message Service (MMS)</w:t>
      </w:r>
    </w:p>
    <w:p w14:paraId="0668E3CC" w14:textId="77777777" w:rsidR="007D2D17" w:rsidRPr="005B096B" w:rsidRDefault="007D2D17" w:rsidP="007D2D17">
      <w:pPr>
        <w:tabs>
          <w:tab w:val="left" w:pos="709"/>
        </w:tabs>
        <w:ind w:left="284"/>
      </w:pPr>
      <w:r>
        <w:t>44</w:t>
      </w:r>
      <w:r>
        <w:tab/>
        <w:t>Browsing</w:t>
      </w:r>
    </w:p>
    <w:p w14:paraId="00F7B014" w14:textId="77777777" w:rsidR="007D2D17" w:rsidRPr="005B096B" w:rsidRDefault="007D2D17" w:rsidP="007D2D17">
      <w:pPr>
        <w:tabs>
          <w:tab w:val="left" w:pos="709"/>
        </w:tabs>
        <w:ind w:left="284"/>
      </w:pPr>
      <w:r>
        <w:t>45</w:t>
      </w:r>
      <w:r>
        <w:tab/>
        <w:t>CS Video Call</w:t>
      </w:r>
    </w:p>
    <w:p w14:paraId="392A8DC3" w14:textId="77777777" w:rsidR="007D2D17" w:rsidRPr="005B096B" w:rsidRDefault="007D2D17" w:rsidP="007D2D17">
      <w:pPr>
        <w:tabs>
          <w:tab w:val="left" w:pos="709"/>
        </w:tabs>
        <w:ind w:left="284"/>
      </w:pPr>
      <w:r>
        <w:t>46</w:t>
      </w:r>
      <w:r>
        <w:tab/>
        <w:t>JAVA and J2ME</w:t>
      </w:r>
    </w:p>
    <w:p w14:paraId="308D48E9" w14:textId="77777777" w:rsidR="007D2D17" w:rsidRPr="005B096B" w:rsidRDefault="007D2D17" w:rsidP="007D2D17">
      <w:pPr>
        <w:tabs>
          <w:tab w:val="left" w:pos="709"/>
        </w:tabs>
        <w:ind w:left="284"/>
      </w:pPr>
      <w:r>
        <w:lastRenderedPageBreak/>
        <w:t>47</w:t>
      </w:r>
      <w:r>
        <w:tab/>
        <w:t>Streaming</w:t>
      </w:r>
    </w:p>
    <w:p w14:paraId="3732D422" w14:textId="77777777" w:rsidR="007D2D17" w:rsidRPr="005B096B" w:rsidRDefault="007D2D17" w:rsidP="007D2D17">
      <w:pPr>
        <w:tabs>
          <w:tab w:val="left" w:pos="709"/>
        </w:tabs>
        <w:ind w:left="284"/>
      </w:pPr>
      <w:r>
        <w:t>48</w:t>
      </w:r>
      <w:r>
        <w:tab/>
        <w:t>Camera Interworking</w:t>
      </w:r>
    </w:p>
    <w:p w14:paraId="3400ECC0" w14:textId="77777777" w:rsidR="007D2D17" w:rsidRPr="005B096B" w:rsidRDefault="007D2D17" w:rsidP="007D2D17">
      <w:pPr>
        <w:tabs>
          <w:tab w:val="left" w:pos="709"/>
        </w:tabs>
        <w:ind w:left="284"/>
      </w:pPr>
      <w:r>
        <w:t>49</w:t>
      </w:r>
      <w:r>
        <w:tab/>
        <w:t>E-Mail Sending/Receiving</w:t>
      </w:r>
    </w:p>
    <w:p w14:paraId="228757C5" w14:textId="77777777" w:rsidR="007D2D17" w:rsidRPr="005B096B" w:rsidRDefault="007D2D17" w:rsidP="007D2D17">
      <w:pPr>
        <w:tabs>
          <w:tab w:val="left" w:pos="709"/>
        </w:tabs>
        <w:ind w:left="284"/>
      </w:pPr>
      <w:r>
        <w:t>50</w:t>
      </w:r>
      <w:r>
        <w:tab/>
        <w:t>DRM Usability</w:t>
      </w:r>
    </w:p>
    <w:p w14:paraId="3D3EE820" w14:textId="77777777" w:rsidR="007D2D17" w:rsidRPr="005B096B" w:rsidRDefault="007D2D17" w:rsidP="007D2D17">
      <w:pPr>
        <w:tabs>
          <w:tab w:val="left" w:pos="709"/>
        </w:tabs>
        <w:ind w:left="284"/>
      </w:pPr>
      <w:r>
        <w:t>51</w:t>
      </w:r>
      <w:r>
        <w:tab/>
      </w:r>
      <w:r w:rsidR="00A03CF8">
        <w:t>VOID</w:t>
      </w:r>
    </w:p>
    <w:p w14:paraId="315BD903" w14:textId="77777777" w:rsidR="007D2D17" w:rsidRPr="005B096B" w:rsidRDefault="007D2D17" w:rsidP="007D2D17">
      <w:pPr>
        <w:tabs>
          <w:tab w:val="left" w:pos="709"/>
        </w:tabs>
        <w:ind w:left="284"/>
      </w:pPr>
      <w:r>
        <w:t>52</w:t>
      </w:r>
      <w:r>
        <w:tab/>
        <w:t>IPv6</w:t>
      </w:r>
    </w:p>
    <w:p w14:paraId="2BA10336" w14:textId="77777777" w:rsidR="007D2D17" w:rsidRPr="005B096B" w:rsidRDefault="007D2D17" w:rsidP="007D2D17">
      <w:pPr>
        <w:tabs>
          <w:tab w:val="left" w:pos="709"/>
        </w:tabs>
        <w:ind w:left="284"/>
        <w:rPr>
          <w:rFonts w:eastAsia="Batang"/>
        </w:rPr>
      </w:pPr>
      <w:r>
        <w:t>53</w:t>
      </w:r>
      <w:r>
        <w:tab/>
      </w:r>
      <w:r>
        <w:rPr>
          <w:rFonts w:eastAsia="Batang"/>
        </w:rPr>
        <w:t>Identification of Network Names</w:t>
      </w:r>
    </w:p>
    <w:p w14:paraId="5B04EE28" w14:textId="77777777" w:rsidR="007D2D17" w:rsidRPr="005B096B" w:rsidRDefault="007D2D17" w:rsidP="007D2D17">
      <w:pPr>
        <w:tabs>
          <w:tab w:val="left" w:pos="709"/>
        </w:tabs>
        <w:ind w:left="284"/>
        <w:rPr>
          <w:rFonts w:eastAsia="Batang"/>
        </w:rPr>
      </w:pPr>
      <w:r>
        <w:rPr>
          <w:rFonts w:eastAsia="Batang"/>
        </w:rPr>
        <w:t>54</w:t>
      </w:r>
      <w:r>
        <w:rPr>
          <w:rFonts w:eastAsia="Batang"/>
        </w:rPr>
        <w:tab/>
        <w:t>Test of Ciphering Indicator</w:t>
      </w:r>
    </w:p>
    <w:p w14:paraId="67314F91" w14:textId="77777777" w:rsidR="007D2D17" w:rsidRPr="005B096B" w:rsidRDefault="007D2D17" w:rsidP="007D2D17">
      <w:pPr>
        <w:tabs>
          <w:tab w:val="left" w:pos="709"/>
        </w:tabs>
        <w:ind w:left="284"/>
        <w:rPr>
          <w:rFonts w:eastAsia="Batang"/>
        </w:rPr>
      </w:pPr>
      <w:r>
        <w:rPr>
          <w:rFonts w:eastAsia="Batang"/>
        </w:rPr>
        <w:t>55</w:t>
      </w:r>
      <w:r>
        <w:rPr>
          <w:rFonts w:eastAsia="Batang"/>
        </w:rPr>
        <w:tab/>
      </w:r>
      <w:r w:rsidR="00A03CF8">
        <w:rPr>
          <w:rFonts w:eastAsia="Batang"/>
        </w:rPr>
        <w:t>VOID</w:t>
      </w:r>
    </w:p>
    <w:p w14:paraId="69C6621D" w14:textId="77777777" w:rsidR="007D2D17" w:rsidRPr="005B096B" w:rsidRDefault="007D2D17" w:rsidP="007D2D17">
      <w:pPr>
        <w:tabs>
          <w:tab w:val="left" w:pos="709"/>
        </w:tabs>
        <w:ind w:left="284"/>
        <w:rPr>
          <w:rFonts w:eastAsia="Batang"/>
        </w:rPr>
      </w:pPr>
      <w:r>
        <w:rPr>
          <w:rFonts w:eastAsia="Batang"/>
        </w:rPr>
        <w:t>56</w:t>
      </w:r>
      <w:r>
        <w:rPr>
          <w:rFonts w:eastAsia="Batang"/>
        </w:rPr>
        <w:tab/>
        <w:t>Steering of Roaming (Managed Roaming), Reject Cause #17 ‘Network Failure’</w:t>
      </w:r>
    </w:p>
    <w:p w14:paraId="7AAED6B6" w14:textId="77777777" w:rsidR="007D2D17" w:rsidRPr="005B096B" w:rsidRDefault="007D2D17" w:rsidP="007D2D17">
      <w:pPr>
        <w:tabs>
          <w:tab w:val="left" w:pos="709"/>
        </w:tabs>
        <w:ind w:left="284"/>
        <w:rPr>
          <w:rFonts w:eastAsia="Batang"/>
        </w:rPr>
      </w:pPr>
      <w:r>
        <w:rPr>
          <w:rFonts w:eastAsia="Batang"/>
        </w:rPr>
        <w:t>57</w:t>
      </w:r>
      <w:r>
        <w:rPr>
          <w:rFonts w:eastAsia="Batang"/>
        </w:rPr>
        <w:tab/>
        <w:t>UICC with SIM and USIM</w:t>
      </w:r>
    </w:p>
    <w:p w14:paraId="206FFEB4" w14:textId="77777777" w:rsidR="007D2D17" w:rsidRDefault="007D2D17" w:rsidP="007D2D17">
      <w:pPr>
        <w:tabs>
          <w:tab w:val="left" w:pos="709"/>
        </w:tabs>
        <w:ind w:left="284"/>
        <w:rPr>
          <w:rFonts w:eastAsia="Batang"/>
        </w:rPr>
      </w:pPr>
      <w:r>
        <w:rPr>
          <w:rFonts w:eastAsia="Batang"/>
        </w:rPr>
        <w:t>58</w:t>
      </w:r>
      <w:r>
        <w:rPr>
          <w:rFonts w:eastAsia="Batang"/>
        </w:rPr>
        <w:tab/>
        <w:t>Rich Communication Services</w:t>
      </w:r>
      <w:r w:rsidR="00A03CF8">
        <w:rPr>
          <w:rFonts w:eastAsia="Batang"/>
        </w:rPr>
        <w:t xml:space="preserve"> Blackbird</w:t>
      </w:r>
      <w:r>
        <w:rPr>
          <w:rFonts w:eastAsia="Batang"/>
        </w:rPr>
        <w:t xml:space="preserve"> (RCS</w:t>
      </w:r>
      <w:r w:rsidR="00A03CF8">
        <w:rPr>
          <w:rFonts w:eastAsia="Batang"/>
        </w:rPr>
        <w:t xml:space="preserve"> BB</w:t>
      </w:r>
      <w:r>
        <w:rPr>
          <w:rFonts w:eastAsia="Batang"/>
        </w:rPr>
        <w:t xml:space="preserve">) </w:t>
      </w:r>
    </w:p>
    <w:p w14:paraId="038AF92A" w14:textId="77777777" w:rsidR="00A03CF8" w:rsidRPr="00692553" w:rsidRDefault="00A03CF8" w:rsidP="00A03CF8">
      <w:pPr>
        <w:tabs>
          <w:tab w:val="left" w:pos="709"/>
        </w:tabs>
        <w:ind w:left="284"/>
        <w:rPr>
          <w:rFonts w:eastAsia="Batang"/>
        </w:rPr>
      </w:pPr>
      <w:r w:rsidRPr="00692553">
        <w:rPr>
          <w:rFonts w:eastAsia="Batang" w:hint="eastAsia"/>
        </w:rPr>
        <w:t>58-1</w:t>
      </w:r>
      <w:r w:rsidR="00E47A39">
        <w:rPr>
          <w:rFonts w:eastAsia="Batang"/>
        </w:rPr>
        <w:tab/>
      </w:r>
      <w:r w:rsidRPr="00692553">
        <w:rPr>
          <w:rFonts w:eastAsia="Batang" w:hint="eastAsia"/>
        </w:rPr>
        <w:t>R</w:t>
      </w:r>
      <w:r w:rsidRPr="00692553">
        <w:rPr>
          <w:rFonts w:eastAsia="Batang"/>
        </w:rPr>
        <w:t>ich Communication Services</w:t>
      </w:r>
      <w:r w:rsidRPr="00692553">
        <w:rPr>
          <w:rFonts w:eastAsia="Batang" w:hint="eastAsia"/>
        </w:rPr>
        <w:t xml:space="preserve"> Crane Priority Release (RCS CPR)</w:t>
      </w:r>
    </w:p>
    <w:p w14:paraId="05857576" w14:textId="77777777" w:rsidR="00A03CF8" w:rsidRPr="00692553" w:rsidRDefault="00A03CF8" w:rsidP="00A03CF8">
      <w:pPr>
        <w:tabs>
          <w:tab w:val="left" w:pos="709"/>
        </w:tabs>
        <w:ind w:left="284"/>
        <w:rPr>
          <w:rFonts w:eastAsia="Batang"/>
        </w:rPr>
      </w:pPr>
      <w:r w:rsidRPr="00692553">
        <w:rPr>
          <w:rFonts w:eastAsia="Batang" w:hint="eastAsia"/>
        </w:rPr>
        <w:t>58-2</w:t>
      </w:r>
      <w:r w:rsidR="00E47A39">
        <w:rPr>
          <w:rFonts w:eastAsia="Batang"/>
        </w:rPr>
        <w:tab/>
      </w:r>
      <w:r w:rsidRPr="00692553">
        <w:rPr>
          <w:rFonts w:eastAsia="Batang" w:hint="eastAsia"/>
        </w:rPr>
        <w:t xml:space="preserve">Rich </w:t>
      </w:r>
      <w:r w:rsidRPr="00692553">
        <w:rPr>
          <w:rFonts w:eastAsia="Batang"/>
        </w:rPr>
        <w:t>Communication Services</w:t>
      </w:r>
      <w:r w:rsidRPr="00692553">
        <w:rPr>
          <w:rFonts w:eastAsia="Batang" w:hint="eastAsia"/>
        </w:rPr>
        <w:t xml:space="preserve"> Universal Profile 1.0 (RCS UP1.0)</w:t>
      </w:r>
    </w:p>
    <w:p w14:paraId="6BF7E1FE" w14:textId="77777777" w:rsidR="007D2D17" w:rsidRPr="005B096B" w:rsidRDefault="007D2D17" w:rsidP="007D2D17">
      <w:pPr>
        <w:tabs>
          <w:tab w:val="left" w:pos="709"/>
        </w:tabs>
        <w:ind w:left="284"/>
        <w:rPr>
          <w:rFonts w:eastAsia="Batang"/>
        </w:rPr>
      </w:pPr>
      <w:r>
        <w:rPr>
          <w:rFonts w:eastAsia="Batang"/>
        </w:rPr>
        <w:t>59</w:t>
      </w:r>
      <w:r>
        <w:rPr>
          <w:rFonts w:eastAsia="Batang"/>
        </w:rPr>
        <w:tab/>
      </w:r>
      <w:r w:rsidR="00A03CF8">
        <w:t>VOID</w:t>
      </w:r>
    </w:p>
    <w:p w14:paraId="1FA5BAF9" w14:textId="77777777" w:rsidR="007D2D17" w:rsidRPr="005B096B" w:rsidRDefault="007D2D17" w:rsidP="007D2D17">
      <w:r>
        <w:rPr>
          <w:b/>
        </w:rPr>
        <w:br w:type="page"/>
      </w:r>
      <w:r>
        <w:rPr>
          <w:b/>
        </w:rPr>
        <w:lastRenderedPageBreak/>
        <w:t>Annex E</w:t>
      </w:r>
      <w:r>
        <w:t xml:space="preserve"> contains the description of test scenarios for Additional Terminal Performance Aspects, is counted from section 60 upwards and is divided into the following proposed sections:</w:t>
      </w:r>
    </w:p>
    <w:p w14:paraId="340292F0" w14:textId="77777777" w:rsidR="007D2D17" w:rsidRPr="005B096B" w:rsidRDefault="007D2D17" w:rsidP="007D2D17">
      <w:pPr>
        <w:tabs>
          <w:tab w:val="left" w:pos="709"/>
        </w:tabs>
        <w:ind w:left="284"/>
      </w:pPr>
      <w:r>
        <w:t>60</w:t>
      </w:r>
      <w:r>
        <w:tab/>
        <w:t>Operation in areas of poor signal</w:t>
      </w:r>
    </w:p>
    <w:p w14:paraId="61CBC8AB" w14:textId="77777777" w:rsidR="007D2D17" w:rsidRPr="005B096B" w:rsidRDefault="007D2D17" w:rsidP="007D2D17">
      <w:pPr>
        <w:tabs>
          <w:tab w:val="left" w:pos="709"/>
        </w:tabs>
        <w:ind w:left="284"/>
      </w:pPr>
      <w:r>
        <w:t>61</w:t>
      </w:r>
      <w:r>
        <w:tab/>
        <w:t>Speech quality</w:t>
      </w:r>
    </w:p>
    <w:p w14:paraId="61DE2CE6" w14:textId="77777777" w:rsidR="007D2D17" w:rsidRPr="005B096B" w:rsidRDefault="007D2D17" w:rsidP="007D2D17">
      <w:pPr>
        <w:tabs>
          <w:tab w:val="left" w:pos="709"/>
        </w:tabs>
        <w:ind w:left="284"/>
      </w:pPr>
      <w:r>
        <w:t>62</w:t>
      </w:r>
      <w:r>
        <w:tab/>
        <w:t>General performance monitoring.</w:t>
      </w:r>
    </w:p>
    <w:p w14:paraId="236D5929" w14:textId="77777777" w:rsidR="007D2D17" w:rsidRPr="005B096B" w:rsidRDefault="007D2D17" w:rsidP="007D2D17">
      <w:r>
        <w:rPr>
          <w:b/>
        </w:rPr>
        <w:t>Annex F</w:t>
      </w:r>
      <w:r>
        <w:t xml:space="preserve"> contains the description of test scenarios for Services based on non-3GPP Radio Access Technologies, is counted from section 80 upwards and is divided into the following proposed sections:</w:t>
      </w:r>
    </w:p>
    <w:p w14:paraId="3502390F" w14:textId="77777777" w:rsidR="007D2D17" w:rsidRPr="005B096B" w:rsidRDefault="007D2D17" w:rsidP="007D2D17">
      <w:pPr>
        <w:tabs>
          <w:tab w:val="left" w:pos="709"/>
        </w:tabs>
        <w:ind w:left="284"/>
      </w:pPr>
      <w:r>
        <w:t>80</w:t>
      </w:r>
      <w:r>
        <w:tab/>
        <w:t>Digital Video Broadcasting for Handheld Terminals (DVB-H)</w:t>
      </w:r>
    </w:p>
    <w:p w14:paraId="3153D303" w14:textId="77777777" w:rsidR="007D2D17" w:rsidRPr="005B096B" w:rsidRDefault="007D2D17" w:rsidP="007D2D17">
      <w:pPr>
        <w:tabs>
          <w:tab w:val="left" w:pos="709"/>
        </w:tabs>
        <w:ind w:left="284"/>
      </w:pPr>
      <w:r>
        <w:t>81</w:t>
      </w:r>
      <w:r>
        <w:tab/>
        <w:t>Generic Access Network (GAN)</w:t>
      </w:r>
    </w:p>
    <w:p w14:paraId="77D2D667" w14:textId="77777777" w:rsidR="007D2D17" w:rsidRPr="005B096B" w:rsidRDefault="007D2D17" w:rsidP="007D2D17">
      <w:pPr>
        <w:tabs>
          <w:tab w:val="left" w:pos="709"/>
        </w:tabs>
        <w:ind w:left="284"/>
      </w:pPr>
      <w:r>
        <w:t>82</w:t>
      </w:r>
      <w:r>
        <w:tab/>
        <w:t>Global Positioning System (GPS).</w:t>
      </w:r>
    </w:p>
    <w:p w14:paraId="6E783616" w14:textId="77777777" w:rsidR="007D2D17" w:rsidRPr="005B096B" w:rsidRDefault="007D2D17" w:rsidP="007D2D17">
      <w:r>
        <w:rPr>
          <w:b/>
        </w:rPr>
        <w:t>Annex G</w:t>
      </w:r>
      <w:r>
        <w:t xml:space="preserve"> contains an embedded classification and proforma table, which identifies whether an individual test scenario is a Field Test or a Lab Test or both. Furthermore, this table can be completed by the personnel carrying out the tests, in order to indicate the results of the tests.</w:t>
      </w:r>
    </w:p>
    <w:p w14:paraId="14BFCFD3" w14:textId="77777777" w:rsidR="007D2D17" w:rsidRPr="005B096B" w:rsidRDefault="007D2D17" w:rsidP="007D2D17">
      <w:r>
        <w:rPr>
          <w:b/>
        </w:rPr>
        <w:t>Annex H</w:t>
      </w:r>
      <w:r>
        <w:t xml:space="preserve"> contains a Glossary defining terms used in this document.</w:t>
      </w:r>
    </w:p>
    <w:p w14:paraId="1D947F70" w14:textId="77777777" w:rsidR="007D2D17" w:rsidRPr="005B096B" w:rsidRDefault="007D2D17" w:rsidP="007D2D17">
      <w:r>
        <w:rPr>
          <w:b/>
        </w:rPr>
        <w:t>Annex I</w:t>
      </w:r>
      <w:r>
        <w:t xml:space="preserve"> contains a Change Request form which shall be used to add or delete a test scenario or to modify this PRD.</w:t>
      </w:r>
    </w:p>
    <w:p w14:paraId="64E99E7D" w14:textId="77777777" w:rsidR="007D2D17" w:rsidRDefault="007D2D17" w:rsidP="007D2D17">
      <w:r>
        <w:rPr>
          <w:b/>
        </w:rPr>
        <w:t>Annex J</w:t>
      </w:r>
      <w:r>
        <w:t xml:space="preserve"> contains the Detailed Document Change Record.</w:t>
      </w:r>
    </w:p>
    <w:p w14:paraId="44CC3B73" w14:textId="77777777" w:rsidR="006E33C8" w:rsidRDefault="007C519B" w:rsidP="006E33C8">
      <w:r>
        <w:rPr>
          <w:b/>
        </w:rPr>
        <w:t>Annex K</w:t>
      </w:r>
      <w:r>
        <w:t xml:space="preserve"> contains </w:t>
      </w:r>
      <w:r w:rsidRPr="00932D40">
        <w:t>the detailed procedures that are recommended to be used for Field and Lab Test</w:t>
      </w:r>
      <w:r>
        <w:t xml:space="preserve">s of a Single RAT / Multi RAT </w:t>
      </w:r>
      <w:r w:rsidRPr="00932D40">
        <w:t>CDMA</w:t>
      </w:r>
      <w:r>
        <w:t>2000</w:t>
      </w:r>
      <w:r w:rsidRPr="00932D40">
        <w:t xml:space="preserve"> User Equipment.</w:t>
      </w:r>
      <w:r w:rsidRPr="007C519B">
        <w:t xml:space="preserve"> </w:t>
      </w:r>
      <w:r>
        <w:t>Aspects, is counted from section 70 upwards and is divided into the following proposed sections:</w:t>
      </w:r>
    </w:p>
    <w:p w14:paraId="4837C0D6" w14:textId="77777777" w:rsidR="006E33C8" w:rsidRPr="005B096B" w:rsidRDefault="006E33C8" w:rsidP="006E33C8">
      <w:r>
        <w:t xml:space="preserve"> This Annex has been archived. Please refer to TS.11 v22.0 for the full test procedure. A copy of which can be requested by emailing </w:t>
      </w:r>
      <w:hyperlink r:id="rId16" w:history="1">
        <w:r>
          <w:rPr>
            <w:rStyle w:val="Hyperlink"/>
          </w:rPr>
          <w:t>terminals@gsma.com</w:t>
        </w:r>
      </w:hyperlink>
    </w:p>
    <w:p w14:paraId="30B193AB" w14:textId="77777777" w:rsidR="00A03CF8" w:rsidRDefault="00A03CF8" w:rsidP="00A03CF8">
      <w:pPr>
        <w:spacing w:after="200"/>
        <w:rPr>
          <w:rFonts w:eastAsiaTheme="minorEastAsia"/>
          <w:lang w:eastAsia="zh-CN"/>
        </w:rPr>
      </w:pPr>
      <w:r w:rsidRPr="005602EB">
        <w:rPr>
          <w:rFonts w:hint="eastAsia"/>
          <w:b/>
        </w:rPr>
        <w:t>Annex L</w:t>
      </w:r>
      <w:r>
        <w:rPr>
          <w:rFonts w:eastAsiaTheme="minorEastAsia" w:hint="eastAsia"/>
          <w:b/>
          <w:lang w:eastAsia="zh-CN"/>
        </w:rPr>
        <w:t xml:space="preserve"> </w:t>
      </w:r>
      <w:r w:rsidRPr="005602EB">
        <w:rPr>
          <w:rFonts w:eastAsiaTheme="minorEastAsia" w:hint="eastAsia"/>
          <w:lang w:eastAsia="zh-CN"/>
        </w:rPr>
        <w:t>c</w:t>
      </w:r>
      <w:r>
        <w:rPr>
          <w:rFonts w:eastAsiaTheme="minorEastAsia" w:hint="eastAsia"/>
          <w:lang w:eastAsia="zh-CN"/>
        </w:rPr>
        <w:t xml:space="preserve">ontains the </w:t>
      </w:r>
      <w:r w:rsidRPr="00173C45">
        <w:rPr>
          <w:rFonts w:hint="eastAsia"/>
        </w:rPr>
        <w:t xml:space="preserve">description of test scenarios for IMS services, </w:t>
      </w:r>
      <w:r w:rsidRPr="00173C45">
        <w:t xml:space="preserve">is counted from section </w:t>
      </w:r>
      <w:r>
        <w:rPr>
          <w:rFonts w:eastAsiaTheme="minorEastAsia" w:hint="eastAsia"/>
          <w:lang w:eastAsia="zh-CN"/>
        </w:rPr>
        <w:t>9</w:t>
      </w:r>
      <w:r w:rsidRPr="00173C45">
        <w:t>0 upwards and is divided into the following proposed sections:</w:t>
      </w:r>
    </w:p>
    <w:p w14:paraId="277ACCBB" w14:textId="77777777" w:rsidR="00A03CF8" w:rsidRDefault="00A03CF8" w:rsidP="00A03CF8">
      <w:pPr>
        <w:tabs>
          <w:tab w:val="left" w:pos="709"/>
        </w:tabs>
        <w:ind w:left="284"/>
        <w:rPr>
          <w:rFonts w:eastAsiaTheme="minorEastAsia"/>
          <w:lang w:eastAsia="zh-CN"/>
        </w:rPr>
      </w:pPr>
      <w:r w:rsidRPr="00173C45">
        <w:rPr>
          <w:rFonts w:hint="eastAsia"/>
        </w:rPr>
        <w:t>90</w:t>
      </w:r>
      <w:r w:rsidR="00E47A39">
        <w:rPr>
          <w:rFonts w:eastAsiaTheme="minorEastAsia"/>
          <w:lang w:eastAsia="zh-CN"/>
        </w:rPr>
        <w:tab/>
      </w:r>
      <w:r>
        <w:rPr>
          <w:rFonts w:eastAsiaTheme="minorEastAsia" w:hint="eastAsia"/>
          <w:lang w:eastAsia="zh-CN"/>
        </w:rPr>
        <w:t>IP Multimedia Subsystem (IMS)-IP-CAN Independent</w:t>
      </w:r>
    </w:p>
    <w:p w14:paraId="2D0CF1F5" w14:textId="77777777" w:rsidR="00A03CF8" w:rsidRDefault="00A03CF8" w:rsidP="00A03CF8">
      <w:pPr>
        <w:tabs>
          <w:tab w:val="left" w:pos="709"/>
        </w:tabs>
        <w:ind w:left="284"/>
        <w:rPr>
          <w:rFonts w:eastAsiaTheme="minorEastAsia"/>
          <w:lang w:eastAsia="zh-CN"/>
        </w:rPr>
      </w:pPr>
      <w:r>
        <w:rPr>
          <w:rFonts w:eastAsiaTheme="minorEastAsia" w:hint="eastAsia"/>
          <w:lang w:eastAsia="zh-CN"/>
        </w:rPr>
        <w:t>91</w:t>
      </w:r>
      <w:r w:rsidR="00E47A39">
        <w:rPr>
          <w:rFonts w:eastAsiaTheme="minorEastAsia"/>
          <w:lang w:eastAsia="zh-CN"/>
        </w:rPr>
        <w:tab/>
      </w:r>
      <w:r>
        <w:rPr>
          <w:rFonts w:eastAsiaTheme="minorEastAsia" w:hint="eastAsia"/>
          <w:lang w:eastAsia="zh-CN"/>
        </w:rPr>
        <w:t>IP Multimedia Subsystem (IMS)-VxLTE</w:t>
      </w:r>
    </w:p>
    <w:p w14:paraId="64AB1D8B" w14:textId="64C8D125" w:rsidR="00A03CF8" w:rsidRDefault="00A03CF8" w:rsidP="00A03CF8">
      <w:pPr>
        <w:tabs>
          <w:tab w:val="left" w:pos="709"/>
        </w:tabs>
        <w:ind w:left="284"/>
        <w:rPr>
          <w:rFonts w:eastAsiaTheme="minorEastAsia"/>
          <w:lang w:eastAsia="zh-CN"/>
        </w:rPr>
      </w:pPr>
      <w:r>
        <w:rPr>
          <w:rFonts w:eastAsiaTheme="minorEastAsia" w:hint="eastAsia"/>
          <w:lang w:eastAsia="zh-CN"/>
        </w:rPr>
        <w:t>92</w:t>
      </w:r>
      <w:r w:rsidR="00E47A39">
        <w:rPr>
          <w:rFonts w:eastAsiaTheme="minorEastAsia"/>
          <w:lang w:eastAsia="zh-CN"/>
        </w:rPr>
        <w:tab/>
      </w:r>
      <w:r w:rsidRPr="00173C45">
        <w:rPr>
          <w:rFonts w:eastAsiaTheme="minorEastAsia"/>
          <w:lang w:eastAsia="zh-CN"/>
        </w:rPr>
        <w:t>IP Multimedia Subsystem (IMS)-Vx</w:t>
      </w:r>
      <w:r>
        <w:rPr>
          <w:rFonts w:eastAsiaTheme="minorEastAsia" w:hint="eastAsia"/>
          <w:lang w:eastAsia="zh-CN"/>
        </w:rPr>
        <w:t>Wi-Fi</w:t>
      </w:r>
    </w:p>
    <w:p w14:paraId="3F6ABB0E" w14:textId="77777777" w:rsidR="00D55043" w:rsidRDefault="00D55043" w:rsidP="00D55043">
      <w:pPr>
        <w:tabs>
          <w:tab w:val="left" w:pos="709"/>
        </w:tabs>
        <w:ind w:left="284"/>
        <w:rPr>
          <w:rFonts w:eastAsiaTheme="minorEastAsia"/>
          <w:lang w:eastAsia="zh-CN"/>
        </w:rPr>
      </w:pPr>
      <w:r>
        <w:rPr>
          <w:rFonts w:eastAsiaTheme="minorEastAsia"/>
          <w:lang w:eastAsia="zh-CN"/>
        </w:rPr>
        <w:t>93</w:t>
      </w:r>
      <w:r>
        <w:rPr>
          <w:rFonts w:eastAsiaTheme="minorEastAsia"/>
          <w:lang w:eastAsia="zh-CN"/>
        </w:rPr>
        <w:tab/>
        <w:t>IP Multimedia Subsystem (IMS)-VxNR</w:t>
      </w:r>
    </w:p>
    <w:p w14:paraId="139939A9" w14:textId="77777777" w:rsidR="00A03CF8" w:rsidRDefault="00A03CF8" w:rsidP="00A03CF8">
      <w:pPr>
        <w:tabs>
          <w:tab w:val="left" w:pos="709"/>
        </w:tabs>
        <w:rPr>
          <w:rFonts w:eastAsiaTheme="minorEastAsia"/>
          <w:lang w:eastAsia="zh-CN"/>
        </w:rPr>
      </w:pPr>
      <w:r w:rsidRPr="00254690">
        <w:rPr>
          <w:rFonts w:eastAsiaTheme="minorEastAsia"/>
          <w:b/>
          <w:lang w:eastAsia="zh-CN"/>
        </w:rPr>
        <w:t xml:space="preserve">Annex </w:t>
      </w:r>
      <w:r w:rsidRPr="00254690">
        <w:rPr>
          <w:rFonts w:eastAsiaTheme="minorEastAsia" w:hint="eastAsia"/>
          <w:b/>
          <w:lang w:eastAsia="zh-CN"/>
        </w:rPr>
        <w:t>M</w:t>
      </w:r>
      <w:r w:rsidRPr="00254690">
        <w:rPr>
          <w:rFonts w:eastAsiaTheme="minorEastAsia"/>
          <w:lang w:eastAsia="zh-CN"/>
        </w:rPr>
        <w:t xml:space="preserve"> contains the description of test scenarios for </w:t>
      </w:r>
      <w:r>
        <w:rPr>
          <w:rFonts w:eastAsiaTheme="minorEastAsia" w:hint="eastAsia"/>
          <w:lang w:eastAsia="zh-CN"/>
        </w:rPr>
        <w:t>5G NR User Equipment</w:t>
      </w:r>
      <w:r w:rsidRPr="00254690">
        <w:rPr>
          <w:rFonts w:eastAsiaTheme="minorEastAsia"/>
          <w:lang w:eastAsia="zh-CN"/>
        </w:rPr>
        <w:t xml:space="preserve">, is counted from section </w:t>
      </w:r>
      <w:r>
        <w:rPr>
          <w:rFonts w:eastAsiaTheme="minorEastAsia" w:hint="eastAsia"/>
          <w:lang w:eastAsia="zh-CN"/>
        </w:rPr>
        <w:t>10</w:t>
      </w:r>
      <w:r w:rsidRPr="00254690">
        <w:rPr>
          <w:rFonts w:eastAsiaTheme="minorEastAsia"/>
          <w:lang w:eastAsia="zh-CN"/>
        </w:rPr>
        <w:t>0 upwards and is divided into the following proposed sections:</w:t>
      </w:r>
    </w:p>
    <w:p w14:paraId="7845CBE7" w14:textId="77777777" w:rsidR="00A03CF8" w:rsidRPr="00254690" w:rsidRDefault="00A03CF8" w:rsidP="00A03CF8">
      <w:pPr>
        <w:tabs>
          <w:tab w:val="left" w:pos="709"/>
        </w:tabs>
        <w:ind w:left="284"/>
        <w:rPr>
          <w:rFonts w:eastAsiaTheme="minorEastAsia"/>
          <w:lang w:eastAsia="zh-CN"/>
        </w:rPr>
      </w:pPr>
      <w:r>
        <w:rPr>
          <w:rFonts w:eastAsiaTheme="minorEastAsia" w:hint="eastAsia"/>
          <w:lang w:eastAsia="zh-CN"/>
        </w:rPr>
        <w:t>10</w:t>
      </w:r>
      <w:r w:rsidRPr="00254690">
        <w:t>0</w:t>
      </w:r>
      <w:r w:rsidR="00E47A39">
        <w:tab/>
      </w:r>
      <w:r>
        <w:rPr>
          <w:rFonts w:eastAsiaTheme="minorEastAsia" w:hint="eastAsia"/>
          <w:lang w:eastAsia="zh-CN"/>
        </w:rPr>
        <w:t>Attach and Detach Related Test Cases</w:t>
      </w:r>
    </w:p>
    <w:p w14:paraId="28AC5002" w14:textId="77777777" w:rsidR="00A03CF8" w:rsidRPr="00254690" w:rsidRDefault="00A03CF8" w:rsidP="00A03CF8">
      <w:pPr>
        <w:tabs>
          <w:tab w:val="left" w:pos="709"/>
        </w:tabs>
        <w:ind w:left="284"/>
        <w:rPr>
          <w:rFonts w:eastAsiaTheme="minorEastAsia"/>
          <w:lang w:eastAsia="zh-CN"/>
        </w:rPr>
      </w:pPr>
      <w:r>
        <w:rPr>
          <w:rFonts w:eastAsiaTheme="minorEastAsia" w:hint="eastAsia"/>
          <w:lang w:eastAsia="zh-CN"/>
        </w:rPr>
        <w:t>10</w:t>
      </w:r>
      <w:r w:rsidRPr="00254690">
        <w:t>1</w:t>
      </w:r>
      <w:r w:rsidR="00E47A39">
        <w:tab/>
      </w:r>
      <w:r>
        <w:rPr>
          <w:rFonts w:eastAsiaTheme="minorEastAsia" w:hint="eastAsia"/>
          <w:lang w:eastAsia="zh-CN"/>
        </w:rPr>
        <w:t>PS Data/ Services</w:t>
      </w:r>
    </w:p>
    <w:p w14:paraId="75863690" w14:textId="77777777" w:rsidR="00A03CF8" w:rsidRDefault="00A03CF8" w:rsidP="00A03CF8">
      <w:pPr>
        <w:tabs>
          <w:tab w:val="left" w:pos="709"/>
        </w:tabs>
        <w:ind w:left="284"/>
        <w:rPr>
          <w:rFonts w:eastAsiaTheme="minorEastAsia"/>
          <w:lang w:eastAsia="zh-CN"/>
        </w:rPr>
      </w:pPr>
      <w:r>
        <w:rPr>
          <w:rFonts w:eastAsiaTheme="minorEastAsia" w:hint="eastAsia"/>
          <w:lang w:eastAsia="zh-CN"/>
        </w:rPr>
        <w:t>10</w:t>
      </w:r>
      <w:r w:rsidRPr="00254690">
        <w:t>2</w:t>
      </w:r>
      <w:r w:rsidR="00E47A39">
        <w:tab/>
      </w:r>
      <w:r>
        <w:rPr>
          <w:rFonts w:eastAsiaTheme="minorEastAsia" w:hint="eastAsia"/>
          <w:lang w:eastAsia="zh-CN"/>
        </w:rPr>
        <w:t>Mobility</w:t>
      </w:r>
    </w:p>
    <w:p w14:paraId="38E82A59" w14:textId="77777777" w:rsidR="00A03CF8" w:rsidRDefault="00A03CF8" w:rsidP="00A03CF8">
      <w:pPr>
        <w:tabs>
          <w:tab w:val="left" w:pos="709"/>
        </w:tabs>
        <w:ind w:left="284"/>
        <w:rPr>
          <w:rFonts w:eastAsiaTheme="minorEastAsia"/>
          <w:lang w:eastAsia="zh-CN"/>
        </w:rPr>
      </w:pPr>
      <w:r>
        <w:rPr>
          <w:rFonts w:eastAsiaTheme="minorEastAsia" w:hint="eastAsia"/>
          <w:lang w:eastAsia="zh-CN"/>
        </w:rPr>
        <w:t>103</w:t>
      </w:r>
      <w:r w:rsidR="00E47A39">
        <w:rPr>
          <w:rFonts w:eastAsiaTheme="minorEastAsia"/>
          <w:lang w:eastAsia="zh-CN"/>
        </w:rPr>
        <w:tab/>
      </w:r>
      <w:r>
        <w:rPr>
          <w:rFonts w:eastAsiaTheme="minorEastAsia" w:hint="eastAsia"/>
          <w:lang w:eastAsia="zh-CN"/>
        </w:rPr>
        <w:t>Performance</w:t>
      </w:r>
    </w:p>
    <w:p w14:paraId="3DAD71DF" w14:textId="77777777" w:rsidR="00A03CF8" w:rsidRDefault="00A03CF8" w:rsidP="00A03CF8">
      <w:pPr>
        <w:tabs>
          <w:tab w:val="left" w:pos="709"/>
        </w:tabs>
        <w:ind w:left="284"/>
        <w:rPr>
          <w:rFonts w:eastAsiaTheme="minorEastAsia"/>
          <w:lang w:eastAsia="zh-CN"/>
        </w:rPr>
      </w:pPr>
      <w:r>
        <w:rPr>
          <w:rFonts w:eastAsiaTheme="minorEastAsia" w:hint="eastAsia"/>
          <w:lang w:eastAsia="zh-CN"/>
        </w:rPr>
        <w:t>104</w:t>
      </w:r>
      <w:r w:rsidR="00E47A39">
        <w:rPr>
          <w:rFonts w:eastAsiaTheme="minorEastAsia"/>
          <w:lang w:eastAsia="zh-CN"/>
        </w:rPr>
        <w:tab/>
      </w:r>
      <w:r>
        <w:rPr>
          <w:rFonts w:eastAsiaTheme="minorEastAsia" w:hint="eastAsia"/>
          <w:lang w:eastAsia="zh-CN"/>
        </w:rPr>
        <w:t>DL Data Transfer</w:t>
      </w:r>
    </w:p>
    <w:p w14:paraId="41F6542C" w14:textId="77777777" w:rsidR="00A03CF8" w:rsidRPr="00254690" w:rsidRDefault="00A03CF8" w:rsidP="00A03CF8">
      <w:pPr>
        <w:tabs>
          <w:tab w:val="left" w:pos="709"/>
        </w:tabs>
        <w:ind w:left="284"/>
        <w:rPr>
          <w:rFonts w:eastAsiaTheme="minorEastAsia"/>
          <w:lang w:eastAsia="zh-CN"/>
        </w:rPr>
      </w:pPr>
      <w:r>
        <w:rPr>
          <w:rFonts w:eastAsiaTheme="minorEastAsia" w:hint="eastAsia"/>
          <w:lang w:eastAsia="zh-CN"/>
        </w:rPr>
        <w:t>105</w:t>
      </w:r>
      <w:r w:rsidR="00E47A39">
        <w:rPr>
          <w:rFonts w:eastAsiaTheme="minorEastAsia"/>
          <w:lang w:eastAsia="zh-CN"/>
        </w:rPr>
        <w:tab/>
      </w:r>
      <w:r>
        <w:rPr>
          <w:rFonts w:eastAsiaTheme="minorEastAsia" w:hint="eastAsia"/>
          <w:lang w:eastAsia="zh-CN"/>
        </w:rPr>
        <w:t>Interworking with Legacy Networks</w:t>
      </w:r>
    </w:p>
    <w:p w14:paraId="220805DC" w14:textId="77777777" w:rsidR="007C519B" w:rsidRPr="005B096B" w:rsidRDefault="007C519B" w:rsidP="007D2D17"/>
    <w:p w14:paraId="28D595A6" w14:textId="77777777" w:rsidR="007D2D17" w:rsidRPr="005B096B" w:rsidRDefault="007D2D17" w:rsidP="007D2D17"/>
    <w:p w14:paraId="24DADB25" w14:textId="77777777" w:rsidR="007D2D17" w:rsidRPr="005B096B" w:rsidRDefault="007D2D17" w:rsidP="007D2D17">
      <w:pPr>
        <w:pStyle w:val="Heading1"/>
      </w:pPr>
      <w:bookmarkStart w:id="7" w:name="_Toc505399004"/>
      <w:bookmarkStart w:id="8" w:name="_Toc505410934"/>
      <w:bookmarkStart w:id="9" w:name="_Toc508509870"/>
      <w:bookmarkStart w:id="10" w:name="_Toc508510186"/>
      <w:bookmarkStart w:id="11" w:name="_Toc415750639"/>
      <w:bookmarkStart w:id="12" w:name="_Toc153786043"/>
      <w:r>
        <w:t>III</w:t>
      </w:r>
      <w:r>
        <w:tab/>
        <w:t>General</w:t>
      </w:r>
      <w:bookmarkEnd w:id="7"/>
      <w:bookmarkEnd w:id="8"/>
      <w:bookmarkEnd w:id="9"/>
      <w:bookmarkEnd w:id="10"/>
      <w:bookmarkEnd w:id="11"/>
      <w:bookmarkEnd w:id="12"/>
    </w:p>
    <w:p w14:paraId="7B15EC1C" w14:textId="77777777" w:rsidR="007D2D17" w:rsidRPr="005B096B" w:rsidRDefault="007D2D17" w:rsidP="007D2D17">
      <w:r>
        <w:t>The Field and/or Lab Tests in this document may be performed in any order that is convenient. Only the features supported by the DUT shall be tested.</w:t>
      </w:r>
    </w:p>
    <w:p w14:paraId="130FEDED" w14:textId="77777777" w:rsidR="007D2D17" w:rsidRPr="005B096B" w:rsidRDefault="007D2D17" w:rsidP="007D2D17">
      <w:r>
        <w:lastRenderedPageBreak/>
        <w:t>It is recommended to use a logging tool, if available, to take log files when running the tests. The log files and their indication of network conditions/behaviour during the tests will help to remove any ambiguity that may come out of the test results.</w:t>
      </w:r>
    </w:p>
    <w:p w14:paraId="65276B65" w14:textId="77777777" w:rsidR="007D2D17" w:rsidRPr="005B096B" w:rsidRDefault="007D2D17" w:rsidP="007D2D17">
      <w:r>
        <w:t>Also more specifically about the performances tests, it is recommended to run the tests with the terminal to be certified and with a reference terminal such as, for instance, a competitive terminal available on the market. The behaviour of the reference platform will help to remove any ambiguity about the test results.</w:t>
      </w:r>
    </w:p>
    <w:p w14:paraId="344FFAC7" w14:textId="77777777" w:rsidR="007D2D17" w:rsidRPr="005B096B" w:rsidRDefault="007D2D17" w:rsidP="007D2D17"/>
    <w:p w14:paraId="7B546C25" w14:textId="77777777" w:rsidR="007D2D17" w:rsidRPr="005B096B" w:rsidRDefault="007D2D17" w:rsidP="007D2D17">
      <w:pPr>
        <w:pStyle w:val="Heading1"/>
      </w:pPr>
      <w:bookmarkStart w:id="13" w:name="_Toc231109291"/>
      <w:bookmarkStart w:id="14" w:name="_Toc415750640"/>
      <w:bookmarkStart w:id="15" w:name="_Toc153786044"/>
      <w:r>
        <w:t>IV</w:t>
      </w:r>
      <w:r>
        <w:tab/>
        <w:t xml:space="preserve">Classification of Individual </w:t>
      </w:r>
      <w:bookmarkEnd w:id="13"/>
      <w:r>
        <w:t>Test Scenarios</w:t>
      </w:r>
      <w:bookmarkEnd w:id="14"/>
      <w:bookmarkEnd w:id="15"/>
    </w:p>
    <w:p w14:paraId="70C5CF0F" w14:textId="77777777" w:rsidR="007D2D17" w:rsidRPr="005B096B" w:rsidRDefault="007D2D17" w:rsidP="007D2D17">
      <w:r>
        <w:t>Every individual test scenario is classified in Field Test, Lab Test or both. This classification should adhere to the following criteria:</w:t>
      </w:r>
    </w:p>
    <w:p w14:paraId="6FA569F5" w14:textId="77777777" w:rsidR="007D2D17" w:rsidRPr="005B096B" w:rsidRDefault="007D2D17" w:rsidP="007D2D17">
      <w:r>
        <w:t>Field Test only:</w:t>
      </w:r>
    </w:p>
    <w:p w14:paraId="37DED16B" w14:textId="77777777" w:rsidR="007D2D17" w:rsidRPr="005B096B" w:rsidRDefault="007D2D17" w:rsidP="00C85D3A">
      <w:pPr>
        <w:numPr>
          <w:ilvl w:val="0"/>
          <w:numId w:val="16"/>
        </w:numPr>
        <w:tabs>
          <w:tab w:val="clear" w:pos="720"/>
          <w:tab w:val="left" w:pos="357"/>
        </w:tabs>
        <w:ind w:left="357" w:hanging="357"/>
      </w:pPr>
      <w:r>
        <w:t>Confidence is only given that this feature works correctly when it has been tested in the field on real live commercial networks.</w:t>
      </w:r>
    </w:p>
    <w:p w14:paraId="7A14C19F" w14:textId="77777777" w:rsidR="007D2D17" w:rsidRPr="005B096B" w:rsidRDefault="007D2D17" w:rsidP="00C85D3A">
      <w:pPr>
        <w:numPr>
          <w:ilvl w:val="0"/>
          <w:numId w:val="16"/>
        </w:numPr>
        <w:tabs>
          <w:tab w:val="clear" w:pos="720"/>
          <w:tab w:val="left" w:pos="357"/>
        </w:tabs>
        <w:ind w:left="357" w:hanging="357"/>
      </w:pPr>
      <w:r>
        <w:t>It is possible to execute this test in the field (assuming there are live commercial network deployments).</w:t>
      </w:r>
    </w:p>
    <w:p w14:paraId="0954E31B" w14:textId="77777777" w:rsidR="007D2D17" w:rsidRPr="005B096B" w:rsidRDefault="007D2D17" w:rsidP="00C85D3A">
      <w:pPr>
        <w:numPr>
          <w:ilvl w:val="0"/>
          <w:numId w:val="16"/>
        </w:numPr>
        <w:tabs>
          <w:tab w:val="clear" w:pos="720"/>
          <w:tab w:val="left" w:pos="357"/>
        </w:tabs>
        <w:ind w:left="357" w:hanging="357"/>
      </w:pPr>
      <w:r>
        <w:t>The only exception to this rule is when a vendor wishes to test a feature for which there are no commercial network deployments. In this case the feature MAY be lab tested for the purpose of gaining some basic confidence in the feature. If this option is used by the vendor then only a ‘provisional pass’ of the test can be achieved and this must clearly be marked in the vendors test report.</w:t>
      </w:r>
    </w:p>
    <w:p w14:paraId="18993D7B" w14:textId="77777777" w:rsidR="007D2D17" w:rsidRPr="005B096B" w:rsidRDefault="007D2D17" w:rsidP="007D2D17">
      <w:r>
        <w:t>Lab Test only:</w:t>
      </w:r>
    </w:p>
    <w:p w14:paraId="49D853C7" w14:textId="77777777" w:rsidR="007D2D17" w:rsidRPr="005B096B" w:rsidRDefault="007D2D17" w:rsidP="00C85D3A">
      <w:pPr>
        <w:numPr>
          <w:ilvl w:val="0"/>
          <w:numId w:val="16"/>
        </w:numPr>
        <w:tabs>
          <w:tab w:val="clear" w:pos="720"/>
          <w:tab w:val="left" w:pos="357"/>
        </w:tabs>
        <w:ind w:left="357" w:hanging="357"/>
      </w:pPr>
      <w:r>
        <w:t>Technically, it is only practical for this test to be executed in a lab.</w:t>
      </w:r>
    </w:p>
    <w:p w14:paraId="0B12C6B3" w14:textId="77777777" w:rsidR="007D2D17" w:rsidRPr="005B096B" w:rsidRDefault="007D2D17" w:rsidP="00C85D3A">
      <w:pPr>
        <w:numPr>
          <w:ilvl w:val="0"/>
          <w:numId w:val="16"/>
        </w:numPr>
        <w:tabs>
          <w:tab w:val="clear" w:pos="720"/>
          <w:tab w:val="left" w:pos="357"/>
        </w:tabs>
        <w:ind w:left="357" w:hanging="357"/>
      </w:pPr>
      <w:r>
        <w:t>Executing this test in the lab MAY not give the same level of confidence that the feature will work correctly on real live networks, however it may provide some basic confidence in the feature.</w:t>
      </w:r>
    </w:p>
    <w:p w14:paraId="6A5D667D" w14:textId="77777777" w:rsidR="007D2D17" w:rsidRPr="005B096B" w:rsidRDefault="007D2D17" w:rsidP="00C85D3A">
      <w:pPr>
        <w:numPr>
          <w:ilvl w:val="0"/>
          <w:numId w:val="16"/>
        </w:numPr>
        <w:tabs>
          <w:tab w:val="clear" w:pos="720"/>
          <w:tab w:val="left" w:pos="357"/>
        </w:tabs>
        <w:ind w:left="357" w:hanging="357"/>
      </w:pPr>
      <w:r>
        <w:t>For the identification of absolute performance of the handset, it is better to perform this test in a controlled (Lab-) environment, where resources are allocated only for the handset.</w:t>
      </w:r>
    </w:p>
    <w:p w14:paraId="1C31C2B9" w14:textId="77777777" w:rsidR="007D2D17" w:rsidRPr="005B096B" w:rsidRDefault="007D2D17" w:rsidP="007D2D17">
      <w:r>
        <w:t>Both, Field Test and Lab Test:</w:t>
      </w:r>
    </w:p>
    <w:p w14:paraId="3C07E99B" w14:textId="77777777" w:rsidR="007D2D17" w:rsidRPr="005B096B" w:rsidRDefault="007D2D17" w:rsidP="00C85D3A">
      <w:pPr>
        <w:numPr>
          <w:ilvl w:val="0"/>
          <w:numId w:val="16"/>
        </w:numPr>
        <w:tabs>
          <w:tab w:val="clear" w:pos="720"/>
          <w:tab w:val="left" w:pos="357"/>
        </w:tabs>
        <w:ind w:left="357" w:hanging="357"/>
      </w:pPr>
      <w:r>
        <w:t>If there are severe practical difficulties in executing this test in the field then this test MAY be executed in a lab.</w:t>
      </w:r>
    </w:p>
    <w:p w14:paraId="1699B435" w14:textId="77777777" w:rsidR="007D2D17" w:rsidRPr="005B096B" w:rsidRDefault="007D2D17" w:rsidP="00C85D3A">
      <w:pPr>
        <w:numPr>
          <w:ilvl w:val="0"/>
          <w:numId w:val="16"/>
        </w:numPr>
        <w:tabs>
          <w:tab w:val="clear" w:pos="720"/>
          <w:tab w:val="left" w:pos="357"/>
        </w:tabs>
        <w:ind w:left="357" w:hanging="357"/>
      </w:pPr>
      <w:r>
        <w:t>There is equal confidence in the proper function of this feature regardless of whether it is tested in the Field or Lab environment. Passing the test in the lab is therefore equally valid as passing the test in the field.</w:t>
      </w:r>
    </w:p>
    <w:p w14:paraId="21A30104" w14:textId="77777777" w:rsidR="007D2D17" w:rsidRPr="005B096B" w:rsidRDefault="007D2D17" w:rsidP="007D2D17">
      <w:pPr>
        <w:tabs>
          <w:tab w:val="left" w:pos="357"/>
        </w:tabs>
      </w:pPr>
      <w:r>
        <w:t>The individual classification of a test scenario is listed in Annex G.</w:t>
      </w:r>
    </w:p>
    <w:p w14:paraId="056AACEE" w14:textId="77777777" w:rsidR="007D2D17" w:rsidRPr="005B096B" w:rsidRDefault="007D2D17" w:rsidP="007D2D17">
      <w:pPr>
        <w:tabs>
          <w:tab w:val="left" w:pos="357"/>
        </w:tabs>
      </w:pPr>
    </w:p>
    <w:p w14:paraId="6878DBF5" w14:textId="77777777" w:rsidR="007D2D17" w:rsidRPr="005B096B" w:rsidRDefault="007D2D17" w:rsidP="007D2D17">
      <w:pPr>
        <w:pStyle w:val="Heading1"/>
      </w:pPr>
      <w:bookmarkStart w:id="16" w:name="_Toc415750641"/>
      <w:bookmarkStart w:id="17" w:name="_Toc153786045"/>
      <w:r>
        <w:t>V</w:t>
      </w:r>
      <w:r>
        <w:tab/>
        <w:t>References</w:t>
      </w:r>
      <w:bookmarkEnd w:id="16"/>
      <w:bookmarkEnd w:id="17"/>
    </w:p>
    <w:p w14:paraId="7F9B3A5D" w14:textId="77777777" w:rsidR="007D2D17" w:rsidRPr="005B096B" w:rsidRDefault="007D2D17" w:rsidP="007D2D17">
      <w:r>
        <w:t>The following may be cited or referenced in this document.</w:t>
      </w:r>
    </w:p>
    <w:p w14:paraId="011B055D" w14:textId="77777777" w:rsidR="007D2D17" w:rsidRPr="005B096B" w:rsidRDefault="007D2D17" w:rsidP="00C85D3A">
      <w:pPr>
        <w:numPr>
          <w:ilvl w:val="0"/>
          <w:numId w:val="17"/>
        </w:numPr>
      </w:pPr>
      <w:r>
        <w:t xml:space="preserve">3GPP Technical Specifications and Technical Reports (GSM </w:t>
      </w:r>
      <w:r w:rsidRPr="00A41ED9">
        <w:t>xx.yy</w:t>
      </w:r>
      <w:r>
        <w:t>, TS xx.yyy, TR xx.yyy)</w:t>
      </w:r>
    </w:p>
    <w:p w14:paraId="04A972C4" w14:textId="77777777" w:rsidR="007D2D17" w:rsidRPr="002C576A" w:rsidRDefault="007D2D17" w:rsidP="007D2D17">
      <w:pPr>
        <w:ind w:firstLine="284"/>
        <w:rPr>
          <w:lang w:val="fr-FR"/>
        </w:rPr>
      </w:pPr>
      <w:r w:rsidRPr="007706FF">
        <w:rPr>
          <w:lang w:val="fr-FR"/>
        </w:rPr>
        <w:t>Available</w:t>
      </w:r>
      <w:r w:rsidRPr="002C576A">
        <w:rPr>
          <w:lang w:val="fr-FR"/>
        </w:rPr>
        <w:t xml:space="preserve"> via </w:t>
      </w:r>
      <w:hyperlink r:id="rId17" w:history="1">
        <w:r w:rsidRPr="002C576A">
          <w:rPr>
            <w:rStyle w:val="Hyperlink"/>
            <w:lang w:val="fr-FR"/>
          </w:rPr>
          <w:t>http://www.3gpp.org</w:t>
        </w:r>
      </w:hyperlink>
    </w:p>
    <w:p w14:paraId="73A48299" w14:textId="77777777" w:rsidR="007D2D17" w:rsidRPr="005B096B" w:rsidRDefault="007D2D17" w:rsidP="00C85D3A">
      <w:pPr>
        <w:numPr>
          <w:ilvl w:val="0"/>
          <w:numId w:val="17"/>
        </w:numPr>
      </w:pPr>
      <w:r w:rsidRPr="005B096B">
        <w:t>OMA Technical Specifications</w:t>
      </w:r>
    </w:p>
    <w:p w14:paraId="0933122B" w14:textId="77777777" w:rsidR="007D2D17" w:rsidRPr="002C576A" w:rsidRDefault="007D2D17" w:rsidP="007D2D17">
      <w:pPr>
        <w:ind w:firstLine="284"/>
        <w:rPr>
          <w:lang w:val="fr-FR"/>
        </w:rPr>
      </w:pPr>
      <w:r w:rsidRPr="007706FF">
        <w:rPr>
          <w:lang w:val="fr-FR"/>
        </w:rPr>
        <w:t>Available</w:t>
      </w:r>
      <w:r w:rsidRPr="002C576A">
        <w:rPr>
          <w:lang w:val="fr-FR"/>
        </w:rPr>
        <w:t xml:space="preserve"> via </w:t>
      </w:r>
      <w:hyperlink r:id="rId18" w:history="1">
        <w:r w:rsidRPr="002C576A">
          <w:rPr>
            <w:rStyle w:val="Hyperlink"/>
            <w:lang w:val="fr-FR"/>
          </w:rPr>
          <w:t>http://www.openmobilealliance,org</w:t>
        </w:r>
      </w:hyperlink>
    </w:p>
    <w:p w14:paraId="074CA31D" w14:textId="77777777" w:rsidR="007D2D17" w:rsidRPr="005B096B" w:rsidRDefault="007D2D17" w:rsidP="00C85D3A">
      <w:pPr>
        <w:numPr>
          <w:ilvl w:val="0"/>
          <w:numId w:val="17"/>
        </w:numPr>
      </w:pPr>
      <w:r w:rsidRPr="005B096B">
        <w:t>ETSI Technical Specifications</w:t>
      </w:r>
    </w:p>
    <w:p w14:paraId="221A3873" w14:textId="77777777" w:rsidR="007D2D17" w:rsidRPr="002C576A" w:rsidRDefault="007D2D17" w:rsidP="007D2D17">
      <w:pPr>
        <w:ind w:firstLine="284"/>
        <w:rPr>
          <w:lang w:val="fr-FR"/>
        </w:rPr>
      </w:pPr>
      <w:r w:rsidRPr="007706FF">
        <w:rPr>
          <w:lang w:val="fr-FR"/>
        </w:rPr>
        <w:t>Available</w:t>
      </w:r>
      <w:r w:rsidRPr="002C576A">
        <w:rPr>
          <w:lang w:val="fr-FR"/>
        </w:rPr>
        <w:t xml:space="preserve"> via </w:t>
      </w:r>
      <w:hyperlink r:id="rId19" w:history="1">
        <w:r w:rsidRPr="002C576A">
          <w:rPr>
            <w:rStyle w:val="Hyperlink"/>
            <w:lang w:val="fr-FR"/>
          </w:rPr>
          <w:t>http://www.etsi.org</w:t>
        </w:r>
      </w:hyperlink>
    </w:p>
    <w:p w14:paraId="62F44DFF" w14:textId="77777777" w:rsidR="007D2D17" w:rsidRPr="005B096B" w:rsidRDefault="007D2D17" w:rsidP="00C85D3A">
      <w:pPr>
        <w:numPr>
          <w:ilvl w:val="0"/>
          <w:numId w:val="17"/>
        </w:numPr>
      </w:pPr>
      <w:r w:rsidRPr="005B096B">
        <w:t>Global Certification Forum PRDs</w:t>
      </w:r>
    </w:p>
    <w:p w14:paraId="51610EA5" w14:textId="77777777" w:rsidR="007D2D17" w:rsidRPr="002C576A" w:rsidRDefault="007D2D17" w:rsidP="007D2D17">
      <w:pPr>
        <w:ind w:firstLine="284"/>
        <w:rPr>
          <w:lang w:val="fr-FR"/>
        </w:rPr>
      </w:pPr>
      <w:r w:rsidRPr="007706FF">
        <w:rPr>
          <w:lang w:val="fr-FR"/>
        </w:rPr>
        <w:lastRenderedPageBreak/>
        <w:t>Available</w:t>
      </w:r>
      <w:r w:rsidRPr="002C576A">
        <w:rPr>
          <w:lang w:val="fr-FR"/>
        </w:rPr>
        <w:t xml:space="preserve"> via </w:t>
      </w:r>
      <w:hyperlink r:id="rId20" w:history="1">
        <w:r w:rsidRPr="002C576A">
          <w:rPr>
            <w:rStyle w:val="Hyperlink"/>
            <w:lang w:val="fr-FR"/>
          </w:rPr>
          <w:t>http://www.globalcertificationforum.org</w:t>
        </w:r>
      </w:hyperlink>
    </w:p>
    <w:p w14:paraId="137BB612" w14:textId="77777777" w:rsidR="007D2D17" w:rsidRPr="005B096B" w:rsidRDefault="007D2D17" w:rsidP="00C85D3A">
      <w:pPr>
        <w:numPr>
          <w:ilvl w:val="0"/>
          <w:numId w:val="17"/>
        </w:numPr>
      </w:pPr>
      <w:r w:rsidRPr="005B096B">
        <w:t>GSM Association PRDs</w:t>
      </w:r>
    </w:p>
    <w:p w14:paraId="0C049A1F" w14:textId="77777777" w:rsidR="007D2D17" w:rsidRPr="005B096B" w:rsidRDefault="007D2D17" w:rsidP="007D2D17">
      <w:pPr>
        <w:ind w:left="73" w:firstLine="284"/>
      </w:pPr>
      <w:r w:rsidRPr="005B096B">
        <w:t>-</w:t>
      </w:r>
      <w:r w:rsidRPr="005B096B">
        <w:tab/>
        <w:t>TSG Technical Notes (TN.xx)</w:t>
      </w:r>
    </w:p>
    <w:p w14:paraId="279958FA" w14:textId="77777777" w:rsidR="007D2D17" w:rsidRPr="005B096B" w:rsidRDefault="007D2D17" w:rsidP="007D2D17">
      <w:pPr>
        <w:ind w:left="73" w:firstLine="284"/>
      </w:pPr>
      <w:r w:rsidRPr="005B096B">
        <w:t>-</w:t>
      </w:r>
      <w:r w:rsidRPr="005B096B">
        <w:tab/>
        <w:t>TSG PRDs (TS.xx)</w:t>
      </w:r>
    </w:p>
    <w:p w14:paraId="40F72DC3" w14:textId="77777777" w:rsidR="007D2D17" w:rsidRPr="005B096B" w:rsidRDefault="007D2D17" w:rsidP="007D2D17">
      <w:pPr>
        <w:ind w:firstLine="73"/>
      </w:pPr>
      <w:r w:rsidRPr="005B096B">
        <w:t xml:space="preserve">Available via </w:t>
      </w:r>
      <w:hyperlink r:id="rId21" w:history="1">
        <w:r w:rsidRPr="005B096B">
          <w:rPr>
            <w:rStyle w:val="Hyperlink"/>
          </w:rPr>
          <w:t>https://infocentre.gsm.org</w:t>
        </w:r>
      </w:hyperlink>
      <w:r w:rsidRPr="005B096B">
        <w:t xml:space="preserve"> and </w:t>
      </w:r>
      <w:hyperlink r:id="rId22" w:history="1">
        <w:r w:rsidRPr="005B096B">
          <w:rPr>
            <w:rStyle w:val="Hyperlink"/>
          </w:rPr>
          <w:t>http://www.gsma.com</w:t>
        </w:r>
      </w:hyperlink>
    </w:p>
    <w:p w14:paraId="65A35B7E" w14:textId="77777777" w:rsidR="007D2D17" w:rsidRDefault="00733FCC" w:rsidP="00C85D3A">
      <w:pPr>
        <w:numPr>
          <w:ilvl w:val="0"/>
          <w:numId w:val="17"/>
        </w:numPr>
      </w:pPr>
      <w:r>
        <w:t>Wi-Fi</w:t>
      </w:r>
      <w:r w:rsidR="007D2D17">
        <w:t xml:space="preserve"> Alliance for WLAN equipment</w:t>
      </w:r>
    </w:p>
    <w:p w14:paraId="46F9DFD1" w14:textId="77777777" w:rsidR="007D2D17" w:rsidRPr="00FF1EF5" w:rsidRDefault="007D2D17" w:rsidP="007D2D17">
      <w:pPr>
        <w:ind w:firstLine="284"/>
        <w:rPr>
          <w:lang w:val="en-US"/>
        </w:rPr>
      </w:pPr>
      <w:r w:rsidRPr="006D633F">
        <w:rPr>
          <w:lang w:val="en-US"/>
        </w:rPr>
        <w:t xml:space="preserve">Available via </w:t>
      </w:r>
      <w:hyperlink r:id="rId23" w:history="1">
        <w:r w:rsidRPr="00211AC7">
          <w:rPr>
            <w:rStyle w:val="Hyperlink"/>
            <w:rFonts w:eastAsiaTheme="majorEastAsia"/>
          </w:rPr>
          <w:t>http://www.</w:t>
        </w:r>
        <w:r w:rsidR="00AE7D1B">
          <w:rPr>
            <w:rStyle w:val="Hyperlink"/>
            <w:rFonts w:eastAsiaTheme="majorEastAsia"/>
          </w:rPr>
          <w:t>WiFi</w:t>
        </w:r>
        <w:r w:rsidRPr="00211AC7">
          <w:rPr>
            <w:rStyle w:val="Hyperlink"/>
            <w:rFonts w:eastAsiaTheme="majorEastAsia"/>
          </w:rPr>
          <w:t>.org/discover-</w:t>
        </w:r>
        <w:r w:rsidR="00AE7D1B">
          <w:rPr>
            <w:rStyle w:val="Hyperlink"/>
            <w:rFonts w:eastAsiaTheme="majorEastAsia"/>
          </w:rPr>
          <w:t>WiFi</w:t>
        </w:r>
        <w:r w:rsidRPr="00211AC7">
          <w:rPr>
            <w:rStyle w:val="Hyperlink"/>
            <w:rFonts w:eastAsiaTheme="majorEastAsia"/>
          </w:rPr>
          <w:t>/</w:t>
        </w:r>
        <w:r w:rsidR="00AE7D1B">
          <w:rPr>
            <w:rStyle w:val="Hyperlink"/>
            <w:rFonts w:eastAsiaTheme="majorEastAsia"/>
          </w:rPr>
          <w:t>WiFi</w:t>
        </w:r>
        <w:r w:rsidRPr="00211AC7">
          <w:rPr>
            <w:rStyle w:val="Hyperlink"/>
            <w:rFonts w:eastAsiaTheme="majorEastAsia"/>
          </w:rPr>
          <w:t>-certified-n</w:t>
        </w:r>
      </w:hyperlink>
      <w:r>
        <w:rPr>
          <w:rStyle w:val="Hyperlink"/>
        </w:rPr>
        <w:t xml:space="preserve"> </w:t>
      </w:r>
      <w:r w:rsidRPr="006D633F">
        <w:rPr>
          <w:lang w:val="en-US"/>
        </w:rPr>
        <w:t xml:space="preserve">and </w:t>
      </w:r>
      <w:r w:rsidRPr="00FF1EF5">
        <w:rPr>
          <w:lang w:val="en-US"/>
        </w:rPr>
        <w:t xml:space="preserve">GSMA TSG TS.22 "Minimum requirements for </w:t>
      </w:r>
      <w:r w:rsidR="00733FCC">
        <w:rPr>
          <w:lang w:val="en-US"/>
        </w:rPr>
        <w:t>Wi-Fi</w:t>
      </w:r>
      <w:r w:rsidRPr="00FF1EF5">
        <w:rPr>
          <w:lang w:val="en-US"/>
        </w:rPr>
        <w:t>"</w:t>
      </w:r>
    </w:p>
    <w:p w14:paraId="7B0C361B" w14:textId="77777777" w:rsidR="00FC692D" w:rsidRPr="004D3915" w:rsidRDefault="007D2D17" w:rsidP="00FC692D">
      <w:pPr>
        <w:pStyle w:val="Annex"/>
      </w:pPr>
      <w:r w:rsidRPr="005B096B">
        <w:br w:type="page"/>
      </w:r>
      <w:bookmarkStart w:id="18" w:name="_Toc404160751"/>
      <w:bookmarkStart w:id="19" w:name="_Toc404245404"/>
      <w:bookmarkStart w:id="20" w:name="_Toc404594862"/>
      <w:bookmarkStart w:id="21" w:name="_Toc153786046"/>
      <w:r w:rsidR="00FC692D" w:rsidRPr="00F3586A">
        <w:lastRenderedPageBreak/>
        <w:t>Detailed Test Procedures for a 2G/2.5G Terminal Device</w:t>
      </w:r>
      <w:bookmarkEnd w:id="18"/>
      <w:bookmarkEnd w:id="19"/>
      <w:bookmarkEnd w:id="20"/>
      <w:bookmarkEnd w:id="21"/>
    </w:p>
    <w:p w14:paraId="1E849A34" w14:textId="77777777" w:rsidR="00FC692D" w:rsidRPr="005B096B" w:rsidRDefault="00FC692D" w:rsidP="00FC692D">
      <w:r w:rsidRPr="005B096B">
        <w:t>This Annex contains the detailed procedures that are recommended to be used for tests of a 2G/2.5G Terminal Device.</w:t>
      </w:r>
    </w:p>
    <w:p w14:paraId="601C820C" w14:textId="77777777" w:rsidR="00FC692D" w:rsidRPr="004D3915" w:rsidRDefault="00FC692D" w:rsidP="00FC692D">
      <w:pPr>
        <w:pStyle w:val="Annex"/>
      </w:pPr>
      <w:bookmarkStart w:id="22" w:name="_Toc11557426"/>
      <w:bookmarkStart w:id="23" w:name="_Toc404160752"/>
      <w:bookmarkStart w:id="24" w:name="_Toc404245405"/>
      <w:bookmarkStart w:id="25" w:name="_Toc404594863"/>
      <w:bookmarkStart w:id="26" w:name="_Toc153786047"/>
      <w:bookmarkStart w:id="27" w:name="_Toc519530014"/>
      <w:r w:rsidRPr="00F3586A">
        <w:t>Detailed Test Procedures for a Single RAT / Multi RAT W-CDMA User Equipment</w:t>
      </w:r>
      <w:bookmarkEnd w:id="22"/>
      <w:bookmarkEnd w:id="23"/>
      <w:bookmarkEnd w:id="24"/>
      <w:bookmarkEnd w:id="25"/>
      <w:bookmarkEnd w:id="26"/>
    </w:p>
    <w:p w14:paraId="40B5F94D" w14:textId="77777777" w:rsidR="00FC692D" w:rsidRPr="005B096B" w:rsidRDefault="00FC692D" w:rsidP="00FC692D">
      <w:r w:rsidRPr="00932D40">
        <w:t>This Annex contains the detailed procedures that are recommended to be used for Field and Lab Tests of a Single RAT / Multi RAT W-CDMA User Equipment.</w:t>
      </w:r>
    </w:p>
    <w:p w14:paraId="2029CAE1" w14:textId="77777777" w:rsidR="00FC692D" w:rsidRPr="005B096B" w:rsidRDefault="00FC692D" w:rsidP="00FC692D">
      <w:r w:rsidRPr="00932D40">
        <w:t>To ensure that all features supported by the UE operate correctly on all supported frequency bands, an appropriate selection of frequency bands shall be used for the following tests.</w:t>
      </w:r>
    </w:p>
    <w:p w14:paraId="7E58CD49" w14:textId="77777777" w:rsidR="00FC692D" w:rsidRPr="00F3586A" w:rsidRDefault="00FC692D" w:rsidP="00FC692D">
      <w:pPr>
        <w:pStyle w:val="Annex"/>
      </w:pPr>
      <w:bookmarkStart w:id="28" w:name="_Toc404594864"/>
      <w:bookmarkStart w:id="29" w:name="_Toc153786048"/>
      <w:bookmarkEnd w:id="27"/>
      <w:r w:rsidRPr="00F3586A">
        <w:t>Detailed Test Procedures for a Single RAT / Multi RAT E</w:t>
      </w:r>
      <w:r w:rsidRPr="00F3586A">
        <w:noBreakHyphen/>
        <w:t>UTRA User Equipment</w:t>
      </w:r>
      <w:bookmarkEnd w:id="28"/>
      <w:bookmarkEnd w:id="29"/>
    </w:p>
    <w:p w14:paraId="2FC86886" w14:textId="77777777" w:rsidR="00FC692D" w:rsidRPr="005B096B" w:rsidRDefault="00FC692D" w:rsidP="00FC692D">
      <w:r w:rsidRPr="00932D40">
        <w:t>This Annex contains the detailed procedures that are recommended to be used for Field and Lab Tests of a Single RAT / Multi RAT E-UTRA User Equipment.</w:t>
      </w:r>
    </w:p>
    <w:p w14:paraId="365EB206" w14:textId="77777777" w:rsidR="00FC692D" w:rsidRPr="005B096B" w:rsidRDefault="00FC692D" w:rsidP="00FC692D">
      <w:r w:rsidRPr="00932D40">
        <w:t>To ensure that all features supported by the UE operating correctly on all supported frequency bands, an appropriate selection of frequency bands shall be used for the following test scenarios.</w:t>
      </w:r>
    </w:p>
    <w:p w14:paraId="69E065BF" w14:textId="77777777" w:rsidR="00FC692D" w:rsidRPr="005B096B" w:rsidRDefault="00FC692D" w:rsidP="00FC692D">
      <w:r w:rsidRPr="00932D40">
        <w:t>The 3GPP requirements for E-UTRA provide support for paired and unpaired spectrum, enabling a single radio-access technology that can support frequency-division duplex (FDD) as well as time-division duplex (TDD) operation.</w:t>
      </w:r>
    </w:p>
    <w:p w14:paraId="60AC3ADC" w14:textId="77777777" w:rsidR="00FC692D" w:rsidRPr="005B096B" w:rsidRDefault="00FC692D" w:rsidP="00FC692D">
      <w:r w:rsidRPr="00932D40">
        <w:t>It is expected that the lab test and field test scenarios specified in this document will be applicable for both FDD and TDD operation, unless a test case specifies TDD or FDD operation only.</w:t>
      </w:r>
    </w:p>
    <w:p w14:paraId="4A5AE808" w14:textId="77777777" w:rsidR="00FC692D" w:rsidRPr="004D3915" w:rsidRDefault="00FC692D" w:rsidP="00FC692D">
      <w:pPr>
        <w:pStyle w:val="Annex"/>
      </w:pPr>
      <w:bookmarkStart w:id="30" w:name="_Toc404160754"/>
      <w:bookmarkStart w:id="31" w:name="_Toc404245407"/>
      <w:bookmarkStart w:id="32" w:name="_Toc404594865"/>
      <w:bookmarkStart w:id="33" w:name="_Toc153786049"/>
      <w:r w:rsidRPr="00F3586A">
        <w:t>Detailed Test Procedures for RAT independent services</w:t>
      </w:r>
      <w:bookmarkEnd w:id="30"/>
      <w:bookmarkEnd w:id="31"/>
      <w:bookmarkEnd w:id="32"/>
      <w:bookmarkEnd w:id="33"/>
    </w:p>
    <w:p w14:paraId="1C845A25" w14:textId="77777777" w:rsidR="00FC692D" w:rsidRPr="005B096B" w:rsidRDefault="00FC692D" w:rsidP="00FC692D">
      <w:r w:rsidRPr="00932D40">
        <w:t>This Annex contains the detailed procedures that are recommended to be used for Field and Lab Tests of RAT independent services.</w:t>
      </w:r>
    </w:p>
    <w:p w14:paraId="1C82EBC0" w14:textId="77777777" w:rsidR="00FC692D" w:rsidRPr="005B096B" w:rsidRDefault="00FC692D" w:rsidP="00FC692D">
      <w:pPr>
        <w:pStyle w:val="NO"/>
      </w:pPr>
      <w:r w:rsidRPr="00932D40">
        <w:t>N</w:t>
      </w:r>
      <w:r w:rsidR="004F26B5">
        <w:t>ote</w:t>
      </w:r>
      <w:r w:rsidRPr="00932D40">
        <w:t>:</w:t>
      </w:r>
      <w:r w:rsidRPr="00932D40">
        <w:tab/>
        <w:t>For a Dual or Multi RAT Terminal Device, all RAT independent Test Scenarios should be executed as specified below:</w:t>
      </w:r>
    </w:p>
    <w:p w14:paraId="659AE1F7" w14:textId="77777777" w:rsidR="00FC692D" w:rsidRPr="005B096B" w:rsidRDefault="00FC692D" w:rsidP="00FC692D">
      <w:pPr>
        <w:pStyle w:val="NO"/>
        <w:ind w:left="2127" w:hanging="426"/>
      </w:pPr>
      <w:r w:rsidRPr="00932D40">
        <w:t>-</w:t>
      </w:r>
      <w:r w:rsidRPr="00932D40">
        <w:tab/>
        <w:t>Devices supporting GERAN/UTRA technology shall be tested in UTRA network and subset of test scenarios shall be executed in GERAN network as a regression test.</w:t>
      </w:r>
    </w:p>
    <w:p w14:paraId="01DBA9EF" w14:textId="77777777" w:rsidR="00FC692D" w:rsidRPr="005B096B" w:rsidRDefault="00FC692D" w:rsidP="00FC692D">
      <w:pPr>
        <w:pStyle w:val="NO"/>
        <w:ind w:left="2127" w:hanging="426"/>
      </w:pPr>
      <w:r w:rsidRPr="00932D40">
        <w:t>-</w:t>
      </w:r>
      <w:r w:rsidRPr="00932D40">
        <w:tab/>
        <w:t>Devices supporting GERAN/UTRA/E-UTRA technology shall be tested in E-UTRA network and a subset of Test Scenarios shall be executed in a GERAN &amp; UTRA network as a regression test.</w:t>
      </w:r>
    </w:p>
    <w:p w14:paraId="6312EA33" w14:textId="77777777" w:rsidR="00FC692D" w:rsidRPr="004D3915" w:rsidRDefault="00FC692D" w:rsidP="00FC692D">
      <w:pPr>
        <w:pStyle w:val="Annex"/>
      </w:pPr>
      <w:bookmarkStart w:id="34" w:name="_Toc404160755"/>
      <w:bookmarkStart w:id="35" w:name="_Toc404245408"/>
      <w:bookmarkStart w:id="36" w:name="_Toc404594866"/>
      <w:bookmarkStart w:id="37" w:name="_Toc153786050"/>
      <w:r w:rsidRPr="00F3586A">
        <w:t>Detailed Test procedures for Additional Terminal Performance Aspects</w:t>
      </w:r>
      <w:bookmarkEnd w:id="34"/>
      <w:bookmarkEnd w:id="35"/>
      <w:bookmarkEnd w:id="36"/>
      <w:bookmarkEnd w:id="37"/>
    </w:p>
    <w:p w14:paraId="67AF7F18" w14:textId="77777777" w:rsidR="00FC692D" w:rsidRPr="005B096B" w:rsidRDefault="00FC692D" w:rsidP="00FC692D">
      <w:r w:rsidRPr="00932D40">
        <w:t>This Annex contains the detailed procedures that are recommended to be used for Additional Terminal Performance Aspects.</w:t>
      </w:r>
    </w:p>
    <w:p w14:paraId="52ABA105" w14:textId="77777777" w:rsidR="00FC692D" w:rsidRPr="005B096B" w:rsidRDefault="00FC692D" w:rsidP="00FC692D">
      <w:pPr>
        <w:pStyle w:val="NO"/>
      </w:pPr>
      <w:r w:rsidRPr="004F26B5">
        <w:t>Note:</w:t>
      </w:r>
      <w:r w:rsidRPr="004F26B5">
        <w:tab/>
        <w:t>For a Dual RAT Terminal Device, all RAT independent Test Scenarios shall be</w:t>
      </w:r>
      <w:r w:rsidRPr="00932D40">
        <w:t xml:space="preserve"> executed at an UMTS network, and a subset of Test Scenarios shall be executed in a 2G/2.5G network as a regression.</w:t>
      </w:r>
    </w:p>
    <w:p w14:paraId="1D4D2CD6" w14:textId="77777777" w:rsidR="00FC692D" w:rsidRPr="004D3915" w:rsidRDefault="00FC692D" w:rsidP="00FC692D">
      <w:pPr>
        <w:pStyle w:val="Annex"/>
      </w:pPr>
      <w:bookmarkStart w:id="38" w:name="_Toc404160756"/>
      <w:bookmarkStart w:id="39" w:name="_Toc404245409"/>
      <w:bookmarkStart w:id="40" w:name="_Toc404594867"/>
      <w:bookmarkStart w:id="41" w:name="_Toc153786051"/>
      <w:bookmarkStart w:id="42" w:name="_Toc169501668"/>
      <w:r w:rsidRPr="00F3586A">
        <w:lastRenderedPageBreak/>
        <w:t>Detailed Test procedures for Services based on non-3GPP Radio Access Technologies</w:t>
      </w:r>
      <w:bookmarkEnd w:id="38"/>
      <w:bookmarkEnd w:id="39"/>
      <w:bookmarkEnd w:id="40"/>
      <w:bookmarkEnd w:id="41"/>
    </w:p>
    <w:p w14:paraId="34BDD66C" w14:textId="77777777" w:rsidR="00FC692D" w:rsidRDefault="00FC692D" w:rsidP="00FC692D">
      <w:r w:rsidRPr="00932D40">
        <w:t>This Annex contains the detailed procedures that are recommended to be used for tests of services based on non-3GPP Radio Access Technologies.</w:t>
      </w:r>
    </w:p>
    <w:p w14:paraId="71D7CE6A" w14:textId="77777777" w:rsidR="00FC692D" w:rsidRPr="005B096B" w:rsidRDefault="00FC692D" w:rsidP="00FC692D"/>
    <w:p w14:paraId="7F16A8E6" w14:textId="77777777" w:rsidR="00EB23E1" w:rsidRPr="00435CFB" w:rsidRDefault="00EB23E1" w:rsidP="00435CFB">
      <w:pPr>
        <w:pStyle w:val="Annex"/>
        <w:rPr>
          <w:rStyle w:val="Hyperlink"/>
          <w:color w:val="auto"/>
          <w:u w:val="none"/>
        </w:rPr>
      </w:pPr>
      <w:bookmarkStart w:id="43" w:name="_Toc415752612"/>
      <w:bookmarkStart w:id="44" w:name="_Toc153786052"/>
      <w:bookmarkEnd w:id="0"/>
      <w:bookmarkEnd w:id="1"/>
      <w:bookmarkEnd w:id="42"/>
      <w:r w:rsidRPr="00435CFB">
        <w:rPr>
          <w:rStyle w:val="Hyperlink"/>
          <w:color w:val="auto"/>
          <w:u w:val="none"/>
        </w:rPr>
        <w:t>Individual Test Scenario Classification and Proforma</w:t>
      </w:r>
      <w:bookmarkEnd w:id="43"/>
      <w:bookmarkEnd w:id="44"/>
    </w:p>
    <w:p w14:paraId="235A6B14" w14:textId="77777777" w:rsidR="00EB23E1" w:rsidRPr="005B096B" w:rsidRDefault="00EB23E1" w:rsidP="00EB23E1">
      <w:r w:rsidRPr="00932D40">
        <w:t>This Annex contains the individual classification (i.e. whether a test applies to Field Test, Lab Test or both) of every single test scenario. It can also be used as a blank proforma to record the results of an individual test scenario.</w:t>
      </w:r>
    </w:p>
    <w:p w14:paraId="5ECAAAEA" w14:textId="77777777" w:rsidR="00EB23E1" w:rsidRPr="005B096B" w:rsidRDefault="00EB23E1" w:rsidP="00EB23E1">
      <w:r w:rsidRPr="00932D40">
        <w:t>For details of classification criteria refer to section IV.</w:t>
      </w:r>
    </w:p>
    <w:p w14:paraId="200BCC3E" w14:textId="77777777" w:rsidR="00EB23E1" w:rsidRDefault="00EB23E1" w:rsidP="00EB23E1">
      <w:bookmarkStart w:id="45" w:name="_Toc519529647"/>
      <w:bookmarkStart w:id="46" w:name="_Toc515263903"/>
    </w:p>
    <w:p w14:paraId="4DC1C871" w14:textId="3F57880A" w:rsidR="00EB23E1" w:rsidRPr="005B096B" w:rsidRDefault="003D7472" w:rsidP="00EB23E1">
      <w:r>
        <w:object w:dxaOrig="1520" w:dyaOrig="987" w14:anchorId="1C0AAF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76pt;height:49.2pt" o:ole="">
            <v:imagedata r:id="rId24" o:title=""/>
          </v:shape>
          <o:OLEObject Type="Embed" ProgID="Excel.Sheet.12" ShapeID="_x0000_i1032" DrawAspect="Icon" ObjectID="_1764402422" r:id="rId25"/>
        </w:object>
      </w:r>
    </w:p>
    <w:p w14:paraId="1E3368CD" w14:textId="77777777" w:rsidR="00EB23E1" w:rsidRPr="00435CFB" w:rsidRDefault="00EB23E1" w:rsidP="00435CFB">
      <w:pPr>
        <w:pStyle w:val="Annex"/>
        <w:rPr>
          <w:rStyle w:val="Hyperlink"/>
          <w:color w:val="auto"/>
          <w:u w:val="none"/>
        </w:rPr>
      </w:pPr>
      <w:bookmarkStart w:id="47" w:name="_Toc415752613"/>
      <w:bookmarkStart w:id="48" w:name="_Toc153786053"/>
      <w:r w:rsidRPr="00435CFB">
        <w:rPr>
          <w:rStyle w:val="Hyperlink"/>
          <w:color w:val="auto"/>
          <w:u w:val="none"/>
        </w:rPr>
        <w:t>Glossary</w:t>
      </w:r>
      <w:bookmarkEnd w:id="45"/>
      <w:bookmarkEnd w:id="47"/>
      <w:bookmarkEnd w:id="48"/>
    </w:p>
    <w:p w14:paraId="2A48F955" w14:textId="77777777" w:rsidR="001366DA" w:rsidRPr="005B096B" w:rsidRDefault="001366DA" w:rsidP="001366DA">
      <w:r w:rsidRPr="005B096B">
        <w:t>For the purposes of this document, the following terms are defined.</w:t>
      </w:r>
    </w:p>
    <w:p w14:paraId="4C91FCCF" w14:textId="77777777" w:rsidR="001366DA" w:rsidRPr="005B096B" w:rsidRDefault="001366DA" w:rsidP="001366DA">
      <w:pPr>
        <w:pStyle w:val="H6"/>
      </w:pPr>
      <w:r w:rsidRPr="005B096B">
        <w:t xml:space="preserve">Acceptable </w:t>
      </w:r>
      <w:r w:rsidRPr="00932D40">
        <w:t>Cell:</w:t>
      </w:r>
    </w:p>
    <w:p w14:paraId="179C5D41" w14:textId="77777777" w:rsidR="001366DA" w:rsidRDefault="001366DA" w:rsidP="001366DA">
      <w:r w:rsidRPr="00932D40">
        <w:t>A cell that the MS may camp on to make emergency calls</w:t>
      </w:r>
    </w:p>
    <w:p w14:paraId="64B24819" w14:textId="77777777" w:rsidR="001366DA" w:rsidRDefault="001366DA" w:rsidP="002D1169">
      <w:pPr>
        <w:pStyle w:val="H6"/>
        <w:rPr>
          <w:rStyle w:val="fontstyle21"/>
        </w:rPr>
      </w:pPr>
      <w:r w:rsidRPr="002D1169">
        <w:rPr>
          <w:rFonts w:hint="eastAsia"/>
          <w:noProof/>
          <w:sz w:val="24"/>
        </w:rPr>
        <w:t xml:space="preserve">Allowed NSSAI: </w:t>
      </w:r>
    </w:p>
    <w:p w14:paraId="2684DDD8" w14:textId="77777777" w:rsidR="001366DA" w:rsidRPr="002D1169" w:rsidRDefault="001366DA" w:rsidP="001366DA">
      <w:pPr>
        <w:rPr>
          <w:sz w:val="22"/>
          <w:lang w:eastAsia="zh-CN" w:bidi="bn-BD"/>
        </w:rPr>
      </w:pPr>
      <w:r w:rsidRPr="002D1169">
        <w:rPr>
          <w:sz w:val="22"/>
        </w:rPr>
        <w:t>Indicating the S-NSSAIs values the UE could use in the Serving PLMN in the current Registration Area.</w:t>
      </w:r>
    </w:p>
    <w:p w14:paraId="68BDEBF7" w14:textId="77777777" w:rsidR="001366DA" w:rsidRPr="005B096B" w:rsidRDefault="001366DA" w:rsidP="001366DA">
      <w:pPr>
        <w:pStyle w:val="H6"/>
      </w:pPr>
      <w:r w:rsidRPr="00932D40">
        <w:t>AP:</w:t>
      </w:r>
    </w:p>
    <w:p w14:paraId="59124E7A" w14:textId="77777777" w:rsidR="001366DA" w:rsidRDefault="001366DA" w:rsidP="001366DA">
      <w:r w:rsidRPr="00932D40">
        <w:t>Access Point (</w:t>
      </w:r>
      <w:r>
        <w:t>Wi-Fi</w:t>
      </w:r>
      <w:r w:rsidRPr="00932D40">
        <w:t>)</w:t>
      </w:r>
    </w:p>
    <w:p w14:paraId="2E597FCE" w14:textId="77777777" w:rsidR="001366DA" w:rsidRPr="001E4C74" w:rsidRDefault="001366DA" w:rsidP="001366DA">
      <w:pPr>
        <w:keepNext/>
        <w:keepLines/>
        <w:rPr>
          <w:b/>
        </w:rPr>
      </w:pPr>
      <w:r>
        <w:rPr>
          <w:b/>
        </w:rPr>
        <w:t>CA</w:t>
      </w:r>
      <w:r w:rsidRPr="001E4C74">
        <w:rPr>
          <w:b/>
        </w:rPr>
        <w:t>:</w:t>
      </w:r>
    </w:p>
    <w:p w14:paraId="3A88C160" w14:textId="77777777" w:rsidR="001366DA" w:rsidRDefault="001366DA" w:rsidP="001366DA">
      <w:r>
        <w:t>Carrier Aggregation (CA) is the aggregation of two or more</w:t>
      </w:r>
      <w:r w:rsidRPr="001E4C74">
        <w:rPr>
          <w:b/>
          <w:bCs/>
          <w:i/>
          <w:iCs/>
        </w:rPr>
        <w:t xml:space="preserve"> </w:t>
      </w:r>
      <w:r>
        <w:rPr>
          <w:bCs/>
          <w:iCs/>
        </w:rPr>
        <w:t>Component Carriers (CC).</w:t>
      </w:r>
    </w:p>
    <w:p w14:paraId="2B6F5AEA" w14:textId="77777777" w:rsidR="001366DA" w:rsidRPr="005B096B" w:rsidRDefault="001366DA" w:rsidP="001366DA">
      <w:pPr>
        <w:pStyle w:val="H6"/>
      </w:pPr>
      <w:r w:rsidRPr="00932D40">
        <w:t>Client:</w:t>
      </w:r>
    </w:p>
    <w:p w14:paraId="69FF9115" w14:textId="77777777" w:rsidR="001366DA" w:rsidRDefault="001366DA" w:rsidP="001366DA">
      <w:r w:rsidRPr="0099291D">
        <w:t xml:space="preserve">Any device that is used to help fulfil the field trial requirement. </w:t>
      </w:r>
    </w:p>
    <w:p w14:paraId="0C6DB6D0" w14:textId="77777777" w:rsidR="001366DA" w:rsidRDefault="001366DA" w:rsidP="001366DA">
      <w:r w:rsidRPr="0099291D">
        <w:t>A Client may be a cellular device, software client, a server, a system simulator or other device used to complete a test, if not defined otherwise in Initial Configuration</w:t>
      </w:r>
    </w:p>
    <w:p w14:paraId="680AF76B" w14:textId="77777777" w:rsidR="001366DA" w:rsidRDefault="001366DA" w:rsidP="001366DA">
      <w:r w:rsidRPr="0099291D">
        <w:t>These additional devices are by default identified as Client-1, Client-2, Client-3, … etc</w:t>
      </w:r>
    </w:p>
    <w:p w14:paraId="07C2A402" w14:textId="77777777" w:rsidR="001366DA" w:rsidRDefault="001366DA" w:rsidP="001366DA">
      <w:r w:rsidRPr="0099291D">
        <w:t>See also Reference</w:t>
      </w:r>
    </w:p>
    <w:p w14:paraId="511A95ED" w14:textId="77777777" w:rsidR="001366DA" w:rsidRDefault="001366DA" w:rsidP="001366DA">
      <w:pPr>
        <w:jc w:val="left"/>
        <w:rPr>
          <w:rFonts w:ascii="Times-Bold" w:hAnsi="Times-Bold"/>
          <w:b/>
          <w:bCs/>
          <w:color w:val="000000"/>
          <w:lang w:val="en-US"/>
        </w:rPr>
      </w:pPr>
    </w:p>
    <w:p w14:paraId="03F67D98" w14:textId="77777777" w:rsidR="001366DA" w:rsidRPr="002D1169" w:rsidRDefault="001366DA" w:rsidP="002D1169">
      <w:pPr>
        <w:pStyle w:val="H6"/>
        <w:rPr>
          <w:b w:val="0"/>
          <w:noProof/>
          <w:sz w:val="24"/>
        </w:rPr>
      </w:pPr>
      <w:r w:rsidRPr="002D1169">
        <w:rPr>
          <w:rFonts w:hint="eastAsia"/>
          <w:noProof/>
          <w:sz w:val="24"/>
        </w:rPr>
        <w:t xml:space="preserve">Configured NSSAI: </w:t>
      </w:r>
    </w:p>
    <w:p w14:paraId="223CD130" w14:textId="77777777" w:rsidR="001366DA" w:rsidRPr="0009403E" w:rsidRDefault="001366DA" w:rsidP="002D1169">
      <w:pPr>
        <w:spacing w:before="120"/>
        <w:rPr>
          <w:rFonts w:ascii="Times-Roman" w:hAnsi="Times-Roman"/>
          <w:color w:val="000000"/>
          <w:lang w:val="en-US"/>
        </w:rPr>
      </w:pPr>
      <w:r w:rsidRPr="002D1169">
        <w:rPr>
          <w:rFonts w:eastAsia="SimSun"/>
          <w:sz w:val="22"/>
          <w:lang w:eastAsia="zh-CN" w:bidi="bn-BD"/>
        </w:rPr>
        <w:t>NSSAI provisioned in the UE applicable to one or more PLMNs.</w:t>
      </w:r>
    </w:p>
    <w:p w14:paraId="2DB704E1" w14:textId="77777777" w:rsidR="001366DA" w:rsidRDefault="001366DA" w:rsidP="001366DA">
      <w:pPr>
        <w:pStyle w:val="H6"/>
      </w:pPr>
      <w:r>
        <w:t>DC:</w:t>
      </w:r>
    </w:p>
    <w:p w14:paraId="6142EAE7" w14:textId="77777777" w:rsidR="001366DA" w:rsidRDefault="001366DA" w:rsidP="001366DA">
      <w:r>
        <w:t xml:space="preserve">Intra-E-UTRA Dual Connectivity </w:t>
      </w:r>
    </w:p>
    <w:p w14:paraId="6212F100" w14:textId="77777777" w:rsidR="001366DA" w:rsidRPr="005B096B" w:rsidRDefault="001366DA" w:rsidP="001366DA">
      <w:pPr>
        <w:pStyle w:val="H6"/>
      </w:pPr>
      <w:r w:rsidRPr="00932D40">
        <w:lastRenderedPageBreak/>
        <w:t>DUT:</w:t>
      </w:r>
    </w:p>
    <w:p w14:paraId="0BB46F4F" w14:textId="77777777" w:rsidR="001366DA" w:rsidRDefault="001366DA" w:rsidP="001366DA">
      <w:r w:rsidRPr="00932D40">
        <w:t>The term DUT refers to the "Device Under Test". The terms MS and UEUT may also refer to the DUT.</w:t>
      </w:r>
      <w:r>
        <w:t xml:space="preserve"> DUT cannot be </w:t>
      </w:r>
      <w:r w:rsidRPr="003D5782">
        <w:rPr>
          <w:b/>
        </w:rPr>
        <w:t>Client</w:t>
      </w:r>
      <w:r>
        <w:t xml:space="preserve"> or </w:t>
      </w:r>
      <w:r w:rsidRPr="003D5782">
        <w:rPr>
          <w:b/>
        </w:rPr>
        <w:t>Reference</w:t>
      </w:r>
      <w:r>
        <w:t>, see these definitions.</w:t>
      </w:r>
    </w:p>
    <w:p w14:paraId="241EE92A" w14:textId="77777777" w:rsidR="001366DA" w:rsidRDefault="001366DA" w:rsidP="001366DA">
      <w:pPr>
        <w:pStyle w:val="H6"/>
      </w:pPr>
      <w:r>
        <w:t>eMBB:</w:t>
      </w:r>
    </w:p>
    <w:p w14:paraId="50E3C454" w14:textId="77777777" w:rsidR="001366DA" w:rsidRDefault="001366DA" w:rsidP="001366DA">
      <w:r>
        <w:t>Enhanced Mobile BroadBand</w:t>
      </w:r>
    </w:p>
    <w:p w14:paraId="4CEF9CB6" w14:textId="77777777" w:rsidR="001366DA" w:rsidRDefault="001366DA" w:rsidP="001366DA">
      <w:pPr>
        <w:pStyle w:val="H6"/>
      </w:pPr>
      <w:r>
        <w:t>EN-DC:</w:t>
      </w:r>
    </w:p>
    <w:p w14:paraId="1F5BD5ED" w14:textId="77777777" w:rsidR="001366DA" w:rsidRDefault="001366DA" w:rsidP="001366DA">
      <w:r>
        <w:t>E-UTRA-NR Dual Connectivity: Radio configuration used with 5G Architecture Option 3 in NSA configuration. The gNB requires LTE eNB as anchor for control plane to EPC.</w:t>
      </w:r>
    </w:p>
    <w:p w14:paraId="212A967A" w14:textId="77777777" w:rsidR="001366DA" w:rsidRDefault="001366DA" w:rsidP="001366DA">
      <w:pPr>
        <w:pStyle w:val="H6"/>
      </w:pPr>
      <w:r>
        <w:t>eLTE eNB:</w:t>
      </w:r>
    </w:p>
    <w:p w14:paraId="79DB94B1" w14:textId="77777777" w:rsidR="001366DA" w:rsidRDefault="001366DA" w:rsidP="001366DA">
      <w:r>
        <w:t>The eLTE eNB is the evolution of eNB that supports connectivity to EPC and 5G Core NW (5GC).</w:t>
      </w:r>
    </w:p>
    <w:p w14:paraId="0C0548DF" w14:textId="77777777" w:rsidR="001366DA" w:rsidRPr="005B096B" w:rsidRDefault="001366DA" w:rsidP="001366DA">
      <w:pPr>
        <w:pStyle w:val="H6"/>
      </w:pPr>
      <w:r w:rsidRPr="00932D40">
        <w:t>Engineering Test Mode Display:</w:t>
      </w:r>
    </w:p>
    <w:p w14:paraId="41C95553" w14:textId="77777777" w:rsidR="001366DA" w:rsidRDefault="001366DA" w:rsidP="001366DA">
      <w:r w:rsidRPr="00932D40">
        <w:t>A mechanism to extract real time radio data from a Terminal to aid the testing and debugging of the Terminal. Typically, this mechanism may either be internal to the Terminal via a built-in test application, or external to the Terminal via a PC based tool.</w:t>
      </w:r>
    </w:p>
    <w:p w14:paraId="68A0145E" w14:textId="77777777" w:rsidR="001366DA" w:rsidRPr="005B096B" w:rsidRDefault="001366DA" w:rsidP="001366DA">
      <w:pPr>
        <w:pStyle w:val="H6"/>
      </w:pPr>
      <w:r w:rsidRPr="00932D40">
        <w:t>Externally Initiated Packet Data Session:</w:t>
      </w:r>
    </w:p>
    <w:p w14:paraId="603A4C30" w14:textId="77777777" w:rsidR="001366DA" w:rsidRPr="005B096B" w:rsidRDefault="001366DA" w:rsidP="001366DA">
      <w:r w:rsidRPr="00932D40">
        <w:t>A PDP context that was established via the device under test from an external device such as a notebook with a suitable connection such as for example:</w:t>
      </w:r>
    </w:p>
    <w:p w14:paraId="3789B8D0" w14:textId="77777777" w:rsidR="001366DA" w:rsidRPr="005B096B" w:rsidRDefault="001366DA" w:rsidP="001366DA">
      <w:pPr>
        <w:numPr>
          <w:ilvl w:val="0"/>
          <w:numId w:val="11"/>
        </w:numPr>
      </w:pPr>
      <w:r w:rsidRPr="00932D40">
        <w:t>A connection over USB and the use of the dial-up networking stack of the external device.</w:t>
      </w:r>
    </w:p>
    <w:p w14:paraId="3983C234" w14:textId="77777777" w:rsidR="001366DA" w:rsidRPr="005B096B" w:rsidRDefault="001366DA" w:rsidP="001366DA">
      <w:pPr>
        <w:numPr>
          <w:ilvl w:val="0"/>
          <w:numId w:val="11"/>
        </w:numPr>
      </w:pPr>
      <w:r w:rsidRPr="00932D40">
        <w:t>A connection over USB and the use of a virtual network card driver</w:t>
      </w:r>
    </w:p>
    <w:p w14:paraId="0EBE190A" w14:textId="77777777" w:rsidR="001366DA" w:rsidRPr="005B096B" w:rsidRDefault="001366DA" w:rsidP="001366DA">
      <w:pPr>
        <w:numPr>
          <w:ilvl w:val="0"/>
          <w:numId w:val="11"/>
        </w:numPr>
      </w:pPr>
      <w:r w:rsidRPr="00932D40">
        <w:t>Wireless connectivity via Bluetooth.</w:t>
      </w:r>
    </w:p>
    <w:p w14:paraId="2DD34770" w14:textId="77777777" w:rsidR="001366DA" w:rsidRPr="005B096B" w:rsidRDefault="001366DA" w:rsidP="001366DA">
      <w:pPr>
        <w:numPr>
          <w:ilvl w:val="0"/>
          <w:numId w:val="11"/>
        </w:numPr>
      </w:pPr>
      <w:r w:rsidRPr="00932D40">
        <w:t xml:space="preserve">Use of the device under test as a </w:t>
      </w:r>
      <w:r>
        <w:t>Wi-Fi</w:t>
      </w:r>
      <w:r w:rsidRPr="00932D40">
        <w:t xml:space="preserve"> Access Point to which the external device connects as a </w:t>
      </w:r>
      <w:r>
        <w:t>Wi-Fi</w:t>
      </w:r>
      <w:r w:rsidRPr="00932D40">
        <w:t xml:space="preserve"> client.</w:t>
      </w:r>
    </w:p>
    <w:p w14:paraId="1D684D03" w14:textId="77777777" w:rsidR="001366DA" w:rsidRPr="00E05357" w:rsidRDefault="001366DA" w:rsidP="001366DA">
      <w:pPr>
        <w:pStyle w:val="H6"/>
      </w:pPr>
      <w:r w:rsidRPr="00E05357">
        <w:t>Flight Mode:</w:t>
      </w:r>
    </w:p>
    <w:p w14:paraId="455F1DD8" w14:textId="77777777" w:rsidR="001366DA" w:rsidRDefault="001366DA" w:rsidP="001366DA">
      <w:r w:rsidRPr="00E05357">
        <w:t>A setting for mobile phones and other portable devices that switches off all radio transmitters - including cellular, Wi-Fi and Bluetooth functions.</w:t>
      </w:r>
    </w:p>
    <w:p w14:paraId="6D08B252" w14:textId="77777777" w:rsidR="001366DA" w:rsidRPr="00D00FB6" w:rsidRDefault="001366DA" w:rsidP="001366DA">
      <w:pPr>
        <w:pStyle w:val="H6"/>
      </w:pPr>
      <w:r w:rsidRPr="00D00FB6">
        <w:t>eUICC:</w:t>
      </w:r>
    </w:p>
    <w:p w14:paraId="01ADDF3E" w14:textId="77777777" w:rsidR="001366DA" w:rsidRPr="002D1169" w:rsidRDefault="001366DA" w:rsidP="002D1169">
      <w:pPr>
        <w:rPr>
          <w:rFonts w:eastAsia="SimSun"/>
          <w:sz w:val="22"/>
          <w:lang w:eastAsia="zh-CN" w:bidi="bn-BD"/>
        </w:rPr>
      </w:pPr>
      <w:r w:rsidRPr="002D1169">
        <w:rPr>
          <w:rFonts w:eastAsia="SimSun"/>
          <w:sz w:val="22"/>
          <w:lang w:eastAsia="zh-CN" w:bidi="bn-BD"/>
        </w:rPr>
        <w:t>A removable or non-removable UICC which enables the remote and/or local management of Profiles in a secure way.</w:t>
      </w:r>
    </w:p>
    <w:p w14:paraId="0659ECEC" w14:textId="77777777" w:rsidR="001366DA" w:rsidRPr="002D1169" w:rsidRDefault="001366DA" w:rsidP="002D1169">
      <w:pPr>
        <w:rPr>
          <w:rFonts w:eastAsia="SimSun"/>
          <w:sz w:val="22"/>
          <w:lang w:eastAsia="zh-CN" w:bidi="bn-BD"/>
        </w:rPr>
      </w:pPr>
      <w:r w:rsidRPr="002D1169">
        <w:rPr>
          <w:rFonts w:eastAsia="SimSun"/>
          <w:sz w:val="22"/>
          <w:lang w:eastAsia="zh-CN" w:bidi="bn-BD"/>
        </w:rPr>
        <w:t>NOTE: The term originates from "embedded UICC".</w:t>
      </w:r>
    </w:p>
    <w:p w14:paraId="1285922C" w14:textId="77777777" w:rsidR="001366DA" w:rsidRDefault="001366DA" w:rsidP="001366DA">
      <w:pPr>
        <w:pStyle w:val="H6"/>
        <w:rPr>
          <w:lang w:val="de-DE"/>
        </w:rPr>
      </w:pPr>
      <w:r>
        <w:rPr>
          <w:lang w:val="de-DE"/>
        </w:rPr>
        <w:t>gNB:</w:t>
      </w:r>
    </w:p>
    <w:p w14:paraId="2945668C" w14:textId="77777777" w:rsidR="001366DA" w:rsidRDefault="001366DA" w:rsidP="001366DA">
      <w:pPr>
        <w:rPr>
          <w:lang w:val="de-DE"/>
        </w:rPr>
      </w:pPr>
      <w:r>
        <w:rPr>
          <w:lang w:val="de-DE"/>
        </w:rPr>
        <w:t>NR (5G) Node-B</w:t>
      </w:r>
    </w:p>
    <w:p w14:paraId="351D1398" w14:textId="77777777" w:rsidR="001366DA" w:rsidRPr="003A38FF" w:rsidRDefault="001366DA" w:rsidP="001366DA">
      <w:pPr>
        <w:pStyle w:val="H6"/>
        <w:rPr>
          <w:lang w:val="en-US"/>
        </w:rPr>
      </w:pPr>
      <w:r w:rsidRPr="003A38FF">
        <w:rPr>
          <w:lang w:val="en-US"/>
        </w:rPr>
        <w:t>GPS:</w:t>
      </w:r>
    </w:p>
    <w:p w14:paraId="37858523" w14:textId="77777777" w:rsidR="001366DA" w:rsidRDefault="001366DA" w:rsidP="001366DA">
      <w:r w:rsidRPr="00932D40">
        <w:t>Global Positioning System</w:t>
      </w:r>
    </w:p>
    <w:p w14:paraId="18515E2B" w14:textId="77777777" w:rsidR="001366DA" w:rsidRPr="005B096B" w:rsidRDefault="001366DA" w:rsidP="001366DA">
      <w:pPr>
        <w:pStyle w:val="H6"/>
      </w:pPr>
      <w:r w:rsidRPr="00932D40">
        <w:t>ICC:</w:t>
      </w:r>
    </w:p>
    <w:p w14:paraId="049651EB" w14:textId="77777777" w:rsidR="001366DA" w:rsidRPr="005B096B" w:rsidRDefault="001366DA" w:rsidP="001366DA">
      <w:r w:rsidRPr="00932D40">
        <w:t>Integrated Circuit Card (ICC). It is always a physical and logical entity and, in the context of this document, either a SIM or a UICC (Please check TS 31.900 for more details). If it is a UICC it can contain other applications.</w:t>
      </w:r>
    </w:p>
    <w:p w14:paraId="15D163FD" w14:textId="77777777" w:rsidR="001366DA" w:rsidRPr="005B096B" w:rsidRDefault="001366DA" w:rsidP="001366DA">
      <w:pPr>
        <w:pStyle w:val="H6"/>
      </w:pPr>
      <w:r w:rsidRPr="00932D40">
        <w:t>ISIM:</w:t>
      </w:r>
    </w:p>
    <w:p w14:paraId="1CF59C8E" w14:textId="77777777" w:rsidR="001366DA" w:rsidRDefault="001366DA" w:rsidP="001366DA">
      <w:r w:rsidRPr="00932D40">
        <w:t>ISIM (IP Multimedia Services Subscriber Identity Module) is an application that resides on a UICC that can provide access to IP Multimedia Services. It is specified in TS 31.103.</w:t>
      </w:r>
    </w:p>
    <w:p w14:paraId="1583BD8B" w14:textId="77777777" w:rsidR="001366DA" w:rsidRDefault="001366DA" w:rsidP="001366DA">
      <w:pPr>
        <w:pStyle w:val="H6"/>
      </w:pPr>
      <w:r>
        <w:t>MEC:</w:t>
      </w:r>
    </w:p>
    <w:p w14:paraId="7A0B3BAF" w14:textId="77777777" w:rsidR="001366DA" w:rsidRDefault="001366DA" w:rsidP="001366DA">
      <w:r>
        <w:t>Mobile (or Multi Access) Edge Computing (both expressions are possible.</w:t>
      </w:r>
    </w:p>
    <w:p w14:paraId="1BFD9FA3" w14:textId="77777777" w:rsidR="001366DA" w:rsidRDefault="001366DA" w:rsidP="001366DA">
      <w:pPr>
        <w:pStyle w:val="H6"/>
      </w:pPr>
      <w:r>
        <w:lastRenderedPageBreak/>
        <w:t>MC-PTT:</w:t>
      </w:r>
    </w:p>
    <w:p w14:paraId="6BE1FBD1" w14:textId="77777777" w:rsidR="001366DA" w:rsidRDefault="001366DA" w:rsidP="001366DA">
      <w:r>
        <w:t>Mission Critical Push-to-Talk</w:t>
      </w:r>
    </w:p>
    <w:p w14:paraId="57866554" w14:textId="77777777" w:rsidR="001366DA" w:rsidRDefault="001366DA" w:rsidP="001366DA">
      <w:pPr>
        <w:pStyle w:val="H6"/>
      </w:pPr>
      <w:r>
        <w:t>MR-DC:</w:t>
      </w:r>
    </w:p>
    <w:p w14:paraId="59EA30A4" w14:textId="77777777" w:rsidR="001366DA" w:rsidRDefault="001366DA" w:rsidP="001366DA">
      <w:r w:rsidRPr="003829CA">
        <w:t>Multi-RAT Dual Connectivity</w:t>
      </w:r>
    </w:p>
    <w:p w14:paraId="0858D75A" w14:textId="77777777" w:rsidR="001366DA" w:rsidRPr="002D1169" w:rsidRDefault="001366DA" w:rsidP="002D1169">
      <w:pPr>
        <w:pStyle w:val="H6"/>
        <w:rPr>
          <w:b w:val="0"/>
          <w:noProof/>
          <w:sz w:val="24"/>
        </w:rPr>
      </w:pPr>
      <w:r w:rsidRPr="002D1169">
        <w:rPr>
          <w:rFonts w:hint="eastAsia"/>
          <w:noProof/>
          <w:sz w:val="24"/>
        </w:rPr>
        <w:t xml:space="preserve">Network Slice: </w:t>
      </w:r>
    </w:p>
    <w:p w14:paraId="534A4E04" w14:textId="77777777" w:rsidR="001366DA" w:rsidRPr="002D1169" w:rsidRDefault="001366DA" w:rsidP="002D1169">
      <w:pPr>
        <w:spacing w:before="120"/>
        <w:rPr>
          <w:rFonts w:eastAsia="SimSun"/>
          <w:sz w:val="22"/>
          <w:lang w:eastAsia="zh-CN" w:bidi="bn-BD"/>
        </w:rPr>
      </w:pPr>
      <w:r w:rsidRPr="002D1169">
        <w:rPr>
          <w:rFonts w:eastAsia="SimSun"/>
          <w:sz w:val="22"/>
          <w:lang w:eastAsia="zh-CN" w:bidi="bn-BD"/>
        </w:rPr>
        <w:t>A logical network that provides specific network capabilities and network characteristics.</w:t>
      </w:r>
    </w:p>
    <w:p w14:paraId="649FE3BD" w14:textId="77777777" w:rsidR="001366DA" w:rsidRPr="002D1169" w:rsidRDefault="001366DA" w:rsidP="002D1169">
      <w:pPr>
        <w:pStyle w:val="H6"/>
        <w:rPr>
          <w:b w:val="0"/>
          <w:noProof/>
          <w:sz w:val="24"/>
        </w:rPr>
      </w:pPr>
      <w:r w:rsidRPr="002D1169">
        <w:rPr>
          <w:rFonts w:hint="eastAsia"/>
          <w:noProof/>
          <w:sz w:val="24"/>
        </w:rPr>
        <w:t xml:space="preserve">Network Slice instance: </w:t>
      </w:r>
    </w:p>
    <w:p w14:paraId="64F0C644" w14:textId="77777777" w:rsidR="001366DA" w:rsidRDefault="001366DA" w:rsidP="001366DA">
      <w:r w:rsidRPr="002D1169">
        <w:rPr>
          <w:rFonts w:eastAsia="SimSun"/>
          <w:sz w:val="22"/>
          <w:lang w:eastAsia="zh-CN" w:bidi="bn-BD"/>
        </w:rPr>
        <w:t>A set of Network Function instances and the required resources (e.g. compute, storage and networking resources) which form a deployed Network Slice.</w:t>
      </w:r>
    </w:p>
    <w:p w14:paraId="03F2FB2B" w14:textId="77777777" w:rsidR="001366DA" w:rsidRPr="002D1169" w:rsidRDefault="001366DA" w:rsidP="002D1169">
      <w:pPr>
        <w:pStyle w:val="H6"/>
        <w:rPr>
          <w:noProof/>
          <w:sz w:val="24"/>
        </w:rPr>
      </w:pPr>
      <w:r w:rsidRPr="002D1169">
        <w:rPr>
          <w:noProof/>
          <w:sz w:val="24"/>
        </w:rPr>
        <w:t xml:space="preserve">NSSAI </w:t>
      </w:r>
    </w:p>
    <w:p w14:paraId="1B9A59A5" w14:textId="77777777" w:rsidR="001366DA" w:rsidRDefault="001366DA" w:rsidP="001366DA">
      <w:r w:rsidRPr="002D1169">
        <w:t>Network Slice Selection Assistance Information</w:t>
      </w:r>
    </w:p>
    <w:p w14:paraId="0E18A56A" w14:textId="77777777" w:rsidR="001366DA" w:rsidRDefault="001366DA" w:rsidP="001366DA">
      <w:pPr>
        <w:pStyle w:val="H6"/>
      </w:pPr>
      <w:r>
        <w:t>NE-DC:</w:t>
      </w:r>
    </w:p>
    <w:p w14:paraId="628E9717" w14:textId="77777777" w:rsidR="001366DA" w:rsidRDefault="001366DA" w:rsidP="001366DA">
      <w:r w:rsidRPr="003829CA">
        <w:t>NR-E-UTRA Dual Connectivity</w:t>
      </w:r>
      <w:r>
        <w:t>: Radio configuration used with 5G Architecture Option 4 in</w:t>
      </w:r>
      <w:r w:rsidRPr="006B3A24">
        <w:t xml:space="preserve"> NSA</w:t>
      </w:r>
      <w:r>
        <w:t xml:space="preserve"> configuration. The </w:t>
      </w:r>
      <w:r w:rsidRPr="006B3A24">
        <w:t>eLTE eNB requires gNB as anchor for control plane to 5GC</w:t>
      </w:r>
      <w:r>
        <w:t>.</w:t>
      </w:r>
    </w:p>
    <w:p w14:paraId="1347476B" w14:textId="77777777" w:rsidR="001366DA" w:rsidRDefault="001366DA" w:rsidP="001366DA">
      <w:pPr>
        <w:pStyle w:val="H6"/>
      </w:pPr>
      <w:r>
        <w:t>NGEN-DC:</w:t>
      </w:r>
    </w:p>
    <w:p w14:paraId="308B833A" w14:textId="77777777" w:rsidR="001366DA" w:rsidRPr="003829CA" w:rsidRDefault="001366DA" w:rsidP="001366DA">
      <w:r w:rsidRPr="003829CA">
        <w:t>NG-RAN E-UTRA-NR Dual Connectivity</w:t>
      </w:r>
      <w:r>
        <w:t>: Radio configuration used with 5G Architecture Option 7 in</w:t>
      </w:r>
      <w:r w:rsidRPr="006B3A24">
        <w:t xml:space="preserve"> NSA</w:t>
      </w:r>
      <w:r>
        <w:t xml:space="preserve"> configuration. The </w:t>
      </w:r>
      <w:r w:rsidRPr="006B3A24">
        <w:t>gNB requires eLTE eNB as anchor for control plane to 5GC</w:t>
      </w:r>
      <w:r>
        <w:t>.</w:t>
      </w:r>
    </w:p>
    <w:p w14:paraId="73361A1D" w14:textId="77777777" w:rsidR="001366DA" w:rsidRDefault="001366DA" w:rsidP="001366DA">
      <w:pPr>
        <w:pStyle w:val="H6"/>
      </w:pPr>
      <w:r>
        <w:t>NR:</w:t>
      </w:r>
    </w:p>
    <w:p w14:paraId="7D94C6C3" w14:textId="77777777" w:rsidR="001366DA" w:rsidRDefault="001366DA" w:rsidP="001366DA">
      <w:r>
        <w:t>New Radio (5G)</w:t>
      </w:r>
    </w:p>
    <w:p w14:paraId="4F9A2D56" w14:textId="77777777" w:rsidR="001366DA" w:rsidRDefault="001366DA" w:rsidP="001366DA">
      <w:pPr>
        <w:pStyle w:val="H6"/>
      </w:pPr>
      <w:r>
        <w:t>NSA:</w:t>
      </w:r>
    </w:p>
    <w:p w14:paraId="68CA17E1" w14:textId="77777777" w:rsidR="001366DA" w:rsidRDefault="001366DA" w:rsidP="001366DA">
      <w:r w:rsidRPr="006B3A24">
        <w:t>Non-Standalone, a 5G deployment configuration where the gNB or eNB requires an LTE or NR gNB as anchor for control plane connectivity to core NW</w:t>
      </w:r>
    </w:p>
    <w:p w14:paraId="2C02F233" w14:textId="77777777" w:rsidR="001366DA" w:rsidRDefault="001366DA" w:rsidP="001366DA">
      <w:pPr>
        <w:pStyle w:val="H6"/>
      </w:pPr>
      <w:r>
        <w:t>Option 2:</w:t>
      </w:r>
    </w:p>
    <w:p w14:paraId="081251BE" w14:textId="77777777" w:rsidR="001366DA" w:rsidRDefault="001366DA" w:rsidP="001366DA">
      <w:r>
        <w:t>5G Architecture Option with standalone configuration. The 5G gNB are connected to 5G core NW.</w:t>
      </w:r>
    </w:p>
    <w:p w14:paraId="41D696E0" w14:textId="77777777" w:rsidR="001366DA" w:rsidRDefault="001366DA" w:rsidP="001366DA">
      <w:pPr>
        <w:pStyle w:val="H6"/>
      </w:pPr>
      <w:r>
        <w:t>Option 3:</w:t>
      </w:r>
    </w:p>
    <w:p w14:paraId="6066F9B2" w14:textId="77777777" w:rsidR="001366DA" w:rsidRDefault="001366DA" w:rsidP="001366DA">
      <w:r>
        <w:t>5G Architecture Option with non-standalone configuration. The gNB require</w:t>
      </w:r>
      <w:r w:rsidRPr="006B3A24">
        <w:t xml:space="preserve"> LTE eNB as anchor for control plane to EPC</w:t>
      </w:r>
      <w:r>
        <w:t>.</w:t>
      </w:r>
    </w:p>
    <w:p w14:paraId="69861833" w14:textId="77777777" w:rsidR="001366DA" w:rsidRDefault="001366DA" w:rsidP="001366DA">
      <w:pPr>
        <w:pStyle w:val="H6"/>
      </w:pPr>
      <w:r>
        <w:t>Option 4:</w:t>
      </w:r>
    </w:p>
    <w:p w14:paraId="585B4401" w14:textId="77777777" w:rsidR="001366DA" w:rsidRDefault="001366DA" w:rsidP="001366DA">
      <w:r>
        <w:t>5G Architecture Option with non-standalone configuration. The eLTE eNB require</w:t>
      </w:r>
      <w:r w:rsidRPr="001A4698">
        <w:t xml:space="preserve"> gNB as anchor for control plane to </w:t>
      </w:r>
      <w:r>
        <w:t>5G core NW</w:t>
      </w:r>
    </w:p>
    <w:p w14:paraId="404CAE49" w14:textId="77777777" w:rsidR="001366DA" w:rsidRDefault="001366DA" w:rsidP="001366DA">
      <w:pPr>
        <w:pStyle w:val="H6"/>
      </w:pPr>
      <w:r>
        <w:t>Option 5:</w:t>
      </w:r>
    </w:p>
    <w:p w14:paraId="58C6EAC7" w14:textId="77777777" w:rsidR="001366DA" w:rsidRDefault="001366DA" w:rsidP="001366DA">
      <w:r>
        <w:t>5G Architecture Option with standalone configuration. The</w:t>
      </w:r>
      <w:r w:rsidRPr="006B3A24">
        <w:t xml:space="preserve"> </w:t>
      </w:r>
      <w:r>
        <w:t>eLTE eNB are connected to 5G core NW</w:t>
      </w:r>
    </w:p>
    <w:p w14:paraId="6229C056" w14:textId="77777777" w:rsidR="001366DA" w:rsidRDefault="001366DA" w:rsidP="001366DA">
      <w:pPr>
        <w:pStyle w:val="H6"/>
      </w:pPr>
      <w:r>
        <w:t>Option 7:</w:t>
      </w:r>
    </w:p>
    <w:p w14:paraId="76C4A098" w14:textId="77777777" w:rsidR="001366DA" w:rsidRDefault="001366DA" w:rsidP="001366DA">
      <w:r>
        <w:t>5G Architecture Option with non-standalone configuration. The gNB require</w:t>
      </w:r>
      <w:r w:rsidRPr="006B3A24">
        <w:t xml:space="preserve"> </w:t>
      </w:r>
      <w:r w:rsidRPr="001A4698">
        <w:t xml:space="preserve">eLTE eNB as anchor for control plane to </w:t>
      </w:r>
      <w:r>
        <w:t>5G core NW.</w:t>
      </w:r>
    </w:p>
    <w:p w14:paraId="107E538A" w14:textId="77777777" w:rsidR="001366DA" w:rsidRPr="001E4C74" w:rsidRDefault="001366DA" w:rsidP="001366DA">
      <w:pPr>
        <w:keepNext/>
        <w:keepLines/>
        <w:rPr>
          <w:b/>
        </w:rPr>
      </w:pPr>
      <w:r>
        <w:rPr>
          <w:b/>
        </w:rPr>
        <w:t>Pcell</w:t>
      </w:r>
      <w:r w:rsidRPr="001E4C74">
        <w:rPr>
          <w:b/>
        </w:rPr>
        <w:t>:</w:t>
      </w:r>
    </w:p>
    <w:p w14:paraId="59579532" w14:textId="77777777" w:rsidR="001366DA" w:rsidRDefault="001366DA" w:rsidP="001366DA">
      <w:pPr>
        <w:rPr>
          <w:rFonts w:cs="Arial"/>
        </w:rPr>
      </w:pPr>
      <w:r w:rsidRPr="00C4472B">
        <w:rPr>
          <w:rFonts w:cs="Arial"/>
        </w:rPr>
        <w:t>The Pcell is the Primary Cell. It is the</w:t>
      </w:r>
      <w:r w:rsidRPr="00C4472B">
        <w:rPr>
          <w:rFonts w:cs="Arial"/>
          <w:b/>
        </w:rPr>
        <w:t xml:space="preserve"> </w:t>
      </w:r>
      <w:r w:rsidRPr="00C4472B">
        <w:rPr>
          <w:rFonts w:cs="Arial"/>
        </w:rPr>
        <w:t>cell, operating on the primary frequency, in which the UE either performs the initial connection establishment procedure or initiates the connection re-establishment procedure, or the cell indicated as the primary cell in the handover procedure.</w:t>
      </w:r>
    </w:p>
    <w:p w14:paraId="1003849F" w14:textId="77777777" w:rsidR="001366DA" w:rsidRPr="00C4472B" w:rsidRDefault="001366DA" w:rsidP="001366DA">
      <w:pPr>
        <w:rPr>
          <w:rFonts w:cs="Arial"/>
        </w:rPr>
      </w:pPr>
    </w:p>
    <w:p w14:paraId="720378FD" w14:textId="77777777" w:rsidR="001366DA" w:rsidRDefault="001366DA" w:rsidP="001366DA">
      <w:pPr>
        <w:pStyle w:val="H6"/>
      </w:pPr>
      <w:r>
        <w:lastRenderedPageBreak/>
        <w:t>Reference:</w:t>
      </w:r>
    </w:p>
    <w:p w14:paraId="0A4568B7" w14:textId="77777777" w:rsidR="001366DA" w:rsidRDefault="001366DA" w:rsidP="001366DA">
      <w:pPr>
        <w:rPr>
          <w:rFonts w:cs="Arial"/>
        </w:rPr>
      </w:pPr>
      <w:r w:rsidRPr="0099291D">
        <w:rPr>
          <w:rFonts w:cs="Arial"/>
        </w:rPr>
        <w:t>A specific device with similar capabilities as the DUT that has already been successfully field trialled for the test being performed, if not defined otherwise in Initial Configuration.</w:t>
      </w:r>
    </w:p>
    <w:p w14:paraId="23CEF00D" w14:textId="77777777" w:rsidR="001366DA" w:rsidRDefault="001366DA" w:rsidP="001366DA">
      <w:pPr>
        <w:rPr>
          <w:rFonts w:cs="Arial"/>
        </w:rPr>
      </w:pPr>
      <w:r w:rsidRPr="0099291D">
        <w:rPr>
          <w:rFonts w:cs="Arial"/>
        </w:rPr>
        <w:t>This is used when a performance or behaviour comparison is required to confirm the pass criteria of the DUT.</w:t>
      </w:r>
    </w:p>
    <w:p w14:paraId="54DBE5B5" w14:textId="77777777" w:rsidR="001366DA" w:rsidRDefault="001366DA" w:rsidP="001366DA">
      <w:pPr>
        <w:rPr>
          <w:rFonts w:cs="Arial"/>
        </w:rPr>
      </w:pPr>
      <w:r w:rsidRPr="0099291D">
        <w:rPr>
          <w:rFonts w:cs="Arial"/>
        </w:rPr>
        <w:t>These additional devices are by default identified as Reference-1, Reference-2,  Reference-3, … etc</w:t>
      </w:r>
    </w:p>
    <w:p w14:paraId="1308396F" w14:textId="77777777" w:rsidR="001366DA" w:rsidRPr="0099291D" w:rsidRDefault="001366DA" w:rsidP="001366DA">
      <w:pPr>
        <w:rPr>
          <w:rFonts w:cs="Arial"/>
        </w:rPr>
      </w:pPr>
      <w:r w:rsidRPr="0099291D">
        <w:rPr>
          <w:rFonts w:cs="Arial"/>
        </w:rPr>
        <w:t>See also Client.</w:t>
      </w:r>
    </w:p>
    <w:p w14:paraId="5EEAD8B7" w14:textId="77777777" w:rsidR="001366DA" w:rsidRPr="005B096B" w:rsidRDefault="001366DA" w:rsidP="001366DA">
      <w:pPr>
        <w:pStyle w:val="H6"/>
      </w:pPr>
      <w:r w:rsidRPr="00932D40">
        <w:t>RAT:</w:t>
      </w:r>
    </w:p>
    <w:p w14:paraId="7288CFDA" w14:textId="77777777" w:rsidR="001366DA" w:rsidRDefault="001366DA" w:rsidP="001366DA">
      <w:r w:rsidRPr="00932D40">
        <w:t>Radio Access Technology, e.g. GSM, W-CDMA, …</w:t>
      </w:r>
    </w:p>
    <w:p w14:paraId="059AC334" w14:textId="77777777" w:rsidR="001366DA" w:rsidRDefault="001366DA" w:rsidP="001366DA">
      <w:pPr>
        <w:pStyle w:val="H6"/>
      </w:pPr>
      <w:r w:rsidRPr="00576CB5">
        <w:t xml:space="preserve">S-NSSAI </w:t>
      </w:r>
    </w:p>
    <w:p w14:paraId="20E052A7" w14:textId="4067403C" w:rsidR="001366DA" w:rsidRPr="00576CB5" w:rsidRDefault="001366DA" w:rsidP="001366DA">
      <w:r w:rsidRPr="00576CB5">
        <w:rPr>
          <w:rFonts w:eastAsia="SimSun"/>
          <w:sz w:val="22"/>
          <w:lang w:eastAsia="zh-CN" w:bidi="bn-BD"/>
        </w:rPr>
        <w:t>Single Network Slice Selection Assistance Information</w:t>
      </w:r>
    </w:p>
    <w:p w14:paraId="58CF89FD" w14:textId="77777777" w:rsidR="001366DA" w:rsidRDefault="001366DA" w:rsidP="001366DA">
      <w:pPr>
        <w:pStyle w:val="H6"/>
      </w:pPr>
      <w:r>
        <w:t>SA:</w:t>
      </w:r>
    </w:p>
    <w:p w14:paraId="2CED8707" w14:textId="77777777" w:rsidR="001366DA" w:rsidRDefault="001366DA" w:rsidP="001366DA">
      <w:r w:rsidRPr="006B3A24">
        <w:t>Standalone</w:t>
      </w:r>
      <w:r>
        <w:t>, a 5G deployment configuration, where</w:t>
      </w:r>
      <w:r w:rsidRPr="006B3A24">
        <w:t xml:space="preserve"> e.g. gNB </w:t>
      </w:r>
      <w:r>
        <w:t xml:space="preserve">are </w:t>
      </w:r>
      <w:r w:rsidRPr="006B3A24">
        <w:t>connected to 5GC</w:t>
      </w:r>
      <w:r>
        <w:t xml:space="preserve"> (Option 2) or </w:t>
      </w:r>
      <w:r w:rsidRPr="006B3A24">
        <w:t xml:space="preserve">eLTE eNB </w:t>
      </w:r>
      <w:r>
        <w:t xml:space="preserve">are </w:t>
      </w:r>
      <w:r w:rsidRPr="006B3A24">
        <w:t xml:space="preserve">connected to 5GC </w:t>
      </w:r>
      <w:r>
        <w:t>(</w:t>
      </w:r>
      <w:r w:rsidRPr="006B3A24">
        <w:t>Option 5)</w:t>
      </w:r>
      <w:r>
        <w:t>.</w:t>
      </w:r>
    </w:p>
    <w:p w14:paraId="59372823" w14:textId="77777777" w:rsidR="001366DA" w:rsidRPr="001E4C74" w:rsidRDefault="001366DA" w:rsidP="001366DA">
      <w:pPr>
        <w:keepNext/>
        <w:keepLines/>
        <w:rPr>
          <w:b/>
        </w:rPr>
      </w:pPr>
      <w:r>
        <w:rPr>
          <w:b/>
        </w:rPr>
        <w:t>Scell</w:t>
      </w:r>
      <w:r w:rsidRPr="001E4C74">
        <w:rPr>
          <w:b/>
        </w:rPr>
        <w:t>:</w:t>
      </w:r>
    </w:p>
    <w:p w14:paraId="340BB2B0" w14:textId="77777777" w:rsidR="001366DA" w:rsidRPr="00C4472B" w:rsidRDefault="001366DA" w:rsidP="001366DA">
      <w:pPr>
        <w:pStyle w:val="EW"/>
        <w:ind w:left="0" w:firstLine="0"/>
        <w:rPr>
          <w:rFonts w:cs="Arial"/>
        </w:rPr>
      </w:pPr>
      <w:r w:rsidRPr="00C4472B">
        <w:rPr>
          <w:rFonts w:cs="Arial"/>
        </w:rPr>
        <w:t xml:space="preserve">The SCell is the Secondary Cell: </w:t>
      </w:r>
      <w:r>
        <w:rPr>
          <w:rFonts w:cs="Arial"/>
        </w:rPr>
        <w:t>It is a</w:t>
      </w:r>
      <w:r w:rsidRPr="00C4472B">
        <w:rPr>
          <w:rFonts w:cs="Arial"/>
        </w:rPr>
        <w:t xml:space="preserve"> cell, operating on a secondary frequency, which may be configured once an RRC connection is established and which may be used to provide additional radio resources.</w:t>
      </w:r>
    </w:p>
    <w:p w14:paraId="3FD2D9F6" w14:textId="77777777" w:rsidR="001366DA" w:rsidRPr="005B096B" w:rsidRDefault="001366DA" w:rsidP="001366DA"/>
    <w:p w14:paraId="17008BE9" w14:textId="77777777" w:rsidR="001366DA" w:rsidRPr="005B096B" w:rsidRDefault="001366DA" w:rsidP="001366DA">
      <w:pPr>
        <w:pStyle w:val="H6"/>
      </w:pPr>
      <w:r w:rsidRPr="00932D40">
        <w:t>SIM:</w:t>
      </w:r>
    </w:p>
    <w:p w14:paraId="0B041F72" w14:textId="77777777" w:rsidR="001366DA" w:rsidRPr="005B096B" w:rsidRDefault="001366DA" w:rsidP="001366DA">
      <w:r w:rsidRPr="00932D40">
        <w:t>SIM (Subscriber Identity Module) is the ICC defined for 2G. The SIM can also be an application on the UICC. If the SIM application is active, the UICC is functionally identical to a 2G SIM. The SIM (or SIM application on a UICC) only accepts 2G commands. It is specified in GSM TS 11.11 / TS 51.011.</w:t>
      </w:r>
    </w:p>
    <w:p w14:paraId="38371BED" w14:textId="77777777" w:rsidR="001366DA" w:rsidRPr="005B096B" w:rsidRDefault="001366DA" w:rsidP="001366DA">
      <w:pPr>
        <w:pStyle w:val="H6"/>
      </w:pPr>
      <w:r w:rsidRPr="00932D40">
        <w:t>Suitable cell:</w:t>
      </w:r>
    </w:p>
    <w:p w14:paraId="35371FD3" w14:textId="77777777" w:rsidR="001366DA" w:rsidRDefault="001366DA" w:rsidP="001366DA">
      <w:r w:rsidRPr="00932D40">
        <w:t>A cell that the MS may camp on to make any calls</w:t>
      </w:r>
    </w:p>
    <w:p w14:paraId="1ECCBB7E" w14:textId="77777777" w:rsidR="001366DA" w:rsidRDefault="001366DA" w:rsidP="001366DA">
      <w:pPr>
        <w:pStyle w:val="H6"/>
      </w:pPr>
      <w:r>
        <w:t>SUL:</w:t>
      </w:r>
    </w:p>
    <w:p w14:paraId="2F41A272" w14:textId="77777777" w:rsidR="001366DA" w:rsidRPr="005B096B" w:rsidRDefault="001366DA" w:rsidP="001366DA">
      <w:r>
        <w:t>Supplementary Uplink</w:t>
      </w:r>
    </w:p>
    <w:p w14:paraId="0401C8CF" w14:textId="77777777" w:rsidR="001366DA" w:rsidRPr="005B096B" w:rsidRDefault="001366DA" w:rsidP="001366DA"/>
    <w:p w14:paraId="5381550F" w14:textId="77777777" w:rsidR="001366DA" w:rsidRPr="005B096B" w:rsidRDefault="001366DA" w:rsidP="001366DA">
      <w:pPr>
        <w:pStyle w:val="H6"/>
      </w:pPr>
      <w:r w:rsidRPr="00932D40">
        <w:t>Test Route:</w:t>
      </w:r>
    </w:p>
    <w:p w14:paraId="23A91291" w14:textId="77777777" w:rsidR="001366DA" w:rsidRPr="005B096B" w:rsidRDefault="001366DA" w:rsidP="001366DA">
      <w:r w:rsidRPr="00932D40">
        <w:t>A route preferably provided by the operator and contains ideally all mobility scenarios supported by the operator’s network.</w:t>
      </w:r>
    </w:p>
    <w:p w14:paraId="283A10A8" w14:textId="77777777" w:rsidR="001366DA" w:rsidRPr="005B096B" w:rsidRDefault="001366DA" w:rsidP="001366DA">
      <w:r w:rsidRPr="00932D40">
        <w:t>In case no Test Route is or can be provided by the operator a test route will follow the limited set below.</w:t>
      </w:r>
    </w:p>
    <w:p w14:paraId="569DB78D" w14:textId="77777777" w:rsidR="001366DA" w:rsidRPr="005B096B" w:rsidRDefault="001366DA" w:rsidP="001366DA">
      <w:r w:rsidRPr="00932D40">
        <w:t xml:space="preserve">In both cases the test route should not exceed 50 km in length or can be completed in approximately 30 min. during off-peak hours and normal road traffic conditions. </w:t>
      </w:r>
    </w:p>
    <w:p w14:paraId="7B9770BD" w14:textId="77777777" w:rsidR="001366DA" w:rsidRPr="005B096B" w:rsidRDefault="001366DA" w:rsidP="001366DA">
      <w:pPr>
        <w:pStyle w:val="H6"/>
      </w:pPr>
      <w:r w:rsidRPr="00932D40">
        <w:t>TTFF:</w:t>
      </w:r>
    </w:p>
    <w:p w14:paraId="7BCCFEAA" w14:textId="77777777" w:rsidR="001366DA" w:rsidRPr="005B096B" w:rsidRDefault="001366DA" w:rsidP="001366DA">
      <w:r w:rsidRPr="00932D40">
        <w:t>Time To First Fix</w:t>
      </w:r>
    </w:p>
    <w:p w14:paraId="0252B147" w14:textId="77777777" w:rsidR="001366DA" w:rsidRPr="005B096B" w:rsidRDefault="001366DA" w:rsidP="001366DA">
      <w:pPr>
        <w:pStyle w:val="H6"/>
      </w:pPr>
      <w:r w:rsidRPr="00932D40">
        <w:t>UICC:</w:t>
      </w:r>
    </w:p>
    <w:p w14:paraId="3967AB76" w14:textId="77777777" w:rsidR="001366DA" w:rsidRDefault="001366DA" w:rsidP="001366DA">
      <w:r w:rsidRPr="00932D40">
        <w:t>The UICC is in the context of this document a physical platform that can contain a USIM application. It can also contain other applications (e.g. SIM, ISIM, CSIM application, mobile banking or mobile commerce applications, if these fit with the basic physical and logical characteristics of the UICC). It is specified in 3GPP TS 31.101.</w:t>
      </w:r>
    </w:p>
    <w:p w14:paraId="5929B053" w14:textId="77777777" w:rsidR="001366DA" w:rsidRDefault="001366DA" w:rsidP="001366DA">
      <w:pPr>
        <w:pStyle w:val="H6"/>
      </w:pPr>
      <w:r>
        <w:t>UR-LLC:</w:t>
      </w:r>
    </w:p>
    <w:p w14:paraId="2F5E448F" w14:textId="77777777" w:rsidR="001366DA" w:rsidRPr="005B096B" w:rsidRDefault="001366DA" w:rsidP="001366DA">
      <w:r w:rsidRPr="001A4698">
        <w:t>Ultra-Reliable and Low Latency Communications</w:t>
      </w:r>
    </w:p>
    <w:p w14:paraId="4E78E4B6" w14:textId="77777777" w:rsidR="001366DA" w:rsidRPr="005B096B" w:rsidRDefault="001366DA" w:rsidP="001366DA">
      <w:pPr>
        <w:pStyle w:val="H6"/>
      </w:pPr>
      <w:r w:rsidRPr="00932D40">
        <w:lastRenderedPageBreak/>
        <w:t>USIM:</w:t>
      </w:r>
    </w:p>
    <w:p w14:paraId="0EEAEDE4" w14:textId="77777777" w:rsidR="001366DA" w:rsidRDefault="001366DA" w:rsidP="001366DA">
      <w:r w:rsidRPr="00932D40">
        <w:t>USIM is an application that resides on a UICC. It only accepts 3G commands. The USIM may provide mechanisms to support 2G authentication and key agreement to allow a 3G ME to access a 2G network. It is specified in 3GPP TS 31.102.</w:t>
      </w:r>
    </w:p>
    <w:p w14:paraId="65B4FA26" w14:textId="77777777" w:rsidR="001366DA" w:rsidRDefault="001366DA" w:rsidP="001366DA">
      <w:pPr>
        <w:pStyle w:val="H6"/>
        <w:spacing w:after="0"/>
      </w:pPr>
      <w:r>
        <w:t>VILTE:</w:t>
      </w:r>
    </w:p>
    <w:p w14:paraId="6AED7817" w14:textId="77777777" w:rsidR="001366DA" w:rsidRDefault="001366DA" w:rsidP="001366DA">
      <w:r>
        <w:t>Video over LTE</w:t>
      </w:r>
    </w:p>
    <w:p w14:paraId="332506F6" w14:textId="77777777" w:rsidR="001366DA" w:rsidRDefault="001366DA" w:rsidP="001366DA">
      <w:pPr>
        <w:pStyle w:val="H6"/>
        <w:spacing w:after="0"/>
      </w:pPr>
      <w:r>
        <w:t>VINR:</w:t>
      </w:r>
    </w:p>
    <w:p w14:paraId="2E88E7E8" w14:textId="77777777" w:rsidR="001366DA" w:rsidRDefault="001366DA" w:rsidP="001366DA">
      <w:r>
        <w:t xml:space="preserve">Video over NR </w:t>
      </w:r>
    </w:p>
    <w:p w14:paraId="55356F45" w14:textId="77777777" w:rsidR="001366DA" w:rsidRPr="002D1169" w:rsidRDefault="001366DA" w:rsidP="002D1169">
      <w:pPr>
        <w:pStyle w:val="H6"/>
        <w:spacing w:after="0"/>
        <w:rPr>
          <w:lang w:val="en-US"/>
        </w:rPr>
      </w:pPr>
      <w:r w:rsidRPr="002D1169">
        <w:rPr>
          <w:lang w:val="en-US"/>
        </w:rPr>
        <w:t>VOLTE:</w:t>
      </w:r>
    </w:p>
    <w:p w14:paraId="7DFA888C" w14:textId="77777777" w:rsidR="001366DA" w:rsidRPr="002D1169" w:rsidRDefault="001366DA" w:rsidP="001366DA">
      <w:pPr>
        <w:rPr>
          <w:lang w:val="en-US"/>
        </w:rPr>
      </w:pPr>
      <w:r w:rsidRPr="002D1169">
        <w:rPr>
          <w:lang w:val="en-US"/>
        </w:rPr>
        <w:t>Voice over LTE</w:t>
      </w:r>
    </w:p>
    <w:p w14:paraId="0F5564F0" w14:textId="77777777" w:rsidR="001366DA" w:rsidRPr="002D1169" w:rsidRDefault="001366DA" w:rsidP="002D1169">
      <w:pPr>
        <w:pStyle w:val="H6"/>
        <w:spacing w:after="0"/>
        <w:rPr>
          <w:lang w:val="en-US"/>
        </w:rPr>
      </w:pPr>
      <w:r w:rsidRPr="002D1169">
        <w:rPr>
          <w:lang w:val="en-US"/>
        </w:rPr>
        <w:t>VONR:</w:t>
      </w:r>
    </w:p>
    <w:p w14:paraId="5A0E0B40" w14:textId="77777777" w:rsidR="001366DA" w:rsidRDefault="001366DA" w:rsidP="001366DA">
      <w:r>
        <w:t xml:space="preserve">Voice over NR </w:t>
      </w:r>
    </w:p>
    <w:p w14:paraId="67D27BB3" w14:textId="77777777" w:rsidR="001366DA" w:rsidRDefault="001366DA" w:rsidP="001366DA">
      <w:pPr>
        <w:pStyle w:val="H6"/>
      </w:pPr>
      <w:r>
        <w:t>Wi-Fi</w:t>
      </w:r>
    </w:p>
    <w:p w14:paraId="10E07FFC" w14:textId="77777777" w:rsidR="001366DA" w:rsidRDefault="001366DA" w:rsidP="001366DA">
      <w:r>
        <w:t>Wi-Fi is a wireless local area network (WLAN) based on Institute of Electrical and Electronics Engineers (IEEE) 802.11 standards.</w:t>
      </w:r>
    </w:p>
    <w:p w14:paraId="620B20CB" w14:textId="77777777" w:rsidR="001366DA" w:rsidRPr="003829CA" w:rsidRDefault="001366DA" w:rsidP="001366DA">
      <w:pPr>
        <w:pStyle w:val="H6"/>
      </w:pPr>
      <w:r w:rsidRPr="003829CA">
        <w:t>5GC</w:t>
      </w:r>
    </w:p>
    <w:p w14:paraId="5FF6026E" w14:textId="77777777" w:rsidR="001366DA" w:rsidRPr="003829CA" w:rsidRDefault="001366DA" w:rsidP="001366DA">
      <w:r w:rsidRPr="003829CA">
        <w:t>5G Core Network</w:t>
      </w:r>
    </w:p>
    <w:p w14:paraId="7BC82B5F" w14:textId="77777777" w:rsidR="001366DA" w:rsidRPr="003829CA" w:rsidRDefault="001366DA" w:rsidP="001366DA">
      <w:pPr>
        <w:pStyle w:val="H6"/>
      </w:pPr>
      <w:r w:rsidRPr="003829CA">
        <w:t>5QI</w:t>
      </w:r>
    </w:p>
    <w:p w14:paraId="4934CD8D" w14:textId="77777777" w:rsidR="001366DA" w:rsidRPr="003829CA" w:rsidRDefault="001366DA" w:rsidP="001366DA">
      <w:r w:rsidRPr="003829CA">
        <w:t>5G QoS Identifier</w:t>
      </w:r>
    </w:p>
    <w:p w14:paraId="09BE85C0" w14:textId="77777777" w:rsidR="001366DA" w:rsidRDefault="001366DA" w:rsidP="001366DA">
      <w:r w:rsidRPr="00932D40">
        <w:t>Other definitions may be found in 3GPP TR</w:t>
      </w:r>
      <w:r>
        <w:t>s:</w:t>
      </w:r>
    </w:p>
    <w:p w14:paraId="6D1DBCF6" w14:textId="47196067" w:rsidR="001366DA" w:rsidRDefault="001366DA" w:rsidP="001366DA">
      <w:r w:rsidRPr="00932D40">
        <w:t>21.905 "Vocabulary for 3GPP Specifications"</w:t>
      </w:r>
    </w:p>
    <w:p w14:paraId="28E71BA2" w14:textId="77777777" w:rsidR="001366DA" w:rsidRDefault="001366DA" w:rsidP="001366DA">
      <w:r>
        <w:t>24.301 “</w:t>
      </w:r>
      <w:r w:rsidRPr="00C2280D">
        <w:t>Non-Access-Stratum (NAS) protocol for Evolved Packet System (EPS); Stage 3</w:t>
      </w:r>
      <w:r>
        <w:t>”</w:t>
      </w:r>
    </w:p>
    <w:p w14:paraId="451BEFD7" w14:textId="77777777" w:rsidR="001366DA" w:rsidRPr="00C2280D" w:rsidRDefault="001366DA" w:rsidP="001366DA">
      <w:r>
        <w:t>24.501 “</w:t>
      </w:r>
      <w:r w:rsidRPr="002D1169">
        <w:rPr>
          <w:sz w:val="22"/>
        </w:rPr>
        <w:t>Non-Access-Stratum (NAS) protocol for 5G System (5GS); Stage 3”</w:t>
      </w:r>
    </w:p>
    <w:p w14:paraId="5BCCEAB6" w14:textId="77777777" w:rsidR="001366DA" w:rsidRDefault="001366DA" w:rsidP="001366DA">
      <w:r>
        <w:t>36.331, “</w:t>
      </w:r>
      <w:r w:rsidRPr="00C2280D">
        <w:t>Evolved Universal Terrestrial Radio Access (E-UTRA); Radio Resource Control (RRC); Protocol specification</w:t>
      </w:r>
      <w:r>
        <w:t>”</w:t>
      </w:r>
    </w:p>
    <w:p w14:paraId="6476D276" w14:textId="2B1C2127" w:rsidR="001366DA" w:rsidRDefault="001366DA" w:rsidP="002D1169">
      <w:r>
        <w:rPr>
          <w:rFonts w:cs="Arial"/>
        </w:rPr>
        <w:t>38.331 “</w:t>
      </w:r>
      <w:r w:rsidRPr="00C2280D">
        <w:rPr>
          <w:rFonts w:cs="Arial"/>
        </w:rPr>
        <w:t>NR; Radio Resource Control (RRC); Protocol specification</w:t>
      </w:r>
      <w:r>
        <w:rPr>
          <w:rFonts w:cs="Arial"/>
        </w:rPr>
        <w:t>”</w:t>
      </w:r>
    </w:p>
    <w:p w14:paraId="725E7F63" w14:textId="77777777" w:rsidR="00FF2AA0" w:rsidRPr="004556E4" w:rsidRDefault="00FF2AA0" w:rsidP="00733FCC">
      <w:pPr>
        <w:rPr>
          <w:rFonts w:cs="Arial"/>
        </w:rPr>
      </w:pPr>
    </w:p>
    <w:p w14:paraId="2E49F8DE" w14:textId="77777777" w:rsidR="00EB23E1" w:rsidRPr="004F26B5" w:rsidRDefault="00EB23E1" w:rsidP="004F26B5">
      <w:pPr>
        <w:pStyle w:val="Annex"/>
        <w:rPr>
          <w:rStyle w:val="Hyperlink"/>
        </w:rPr>
      </w:pPr>
      <w:r w:rsidRPr="00932D40">
        <w:br w:type="page"/>
      </w:r>
      <w:bookmarkStart w:id="49" w:name="_Toc415752614"/>
      <w:bookmarkStart w:id="50" w:name="_Toc153786054"/>
      <w:r w:rsidR="004D07A2">
        <w:lastRenderedPageBreak/>
        <w:t>Change Request Form</w:t>
      </w:r>
      <w:bookmarkEnd w:id="46"/>
      <w:bookmarkEnd w:id="49"/>
      <w:bookmarkEnd w:id="50"/>
    </w:p>
    <w:p w14:paraId="66DD38E2" w14:textId="77777777" w:rsidR="00EB23E1" w:rsidRPr="005B096B" w:rsidRDefault="00EB23E1" w:rsidP="00EB23E1">
      <w:r w:rsidRPr="00932D40">
        <w:t>It is essential that formal Change Requests are raised to the GSM Association Terminal Steering Group if the Device Field and Lab Test Guidelines shall be modified.</w:t>
      </w:r>
    </w:p>
    <w:p w14:paraId="4FDC26F1" w14:textId="77777777" w:rsidR="00EB23E1" w:rsidRPr="005B096B" w:rsidRDefault="00EB23E1" w:rsidP="00EB23E1">
      <w:r w:rsidRPr="00932D40">
        <w:t>A CR template is included in this document; just double-click the icon below to open it.</w:t>
      </w:r>
    </w:p>
    <w:bookmarkStart w:id="51" w:name="_MON_1556610477"/>
    <w:bookmarkStart w:id="52" w:name="_MON_1561303469"/>
    <w:bookmarkStart w:id="53" w:name="_MON_1727422098"/>
    <w:bookmarkStart w:id="54" w:name="_MON_1739790619"/>
    <w:bookmarkStart w:id="55" w:name="_MON_1575720678"/>
    <w:bookmarkEnd w:id="51"/>
    <w:bookmarkEnd w:id="52"/>
    <w:bookmarkEnd w:id="53"/>
    <w:bookmarkEnd w:id="54"/>
    <w:bookmarkEnd w:id="55"/>
    <w:bookmarkStart w:id="56" w:name="_MON_1367992026"/>
    <w:bookmarkEnd w:id="56"/>
    <w:p w14:paraId="4BCEDA85" w14:textId="6046EEA7" w:rsidR="00EB23E1" w:rsidRDefault="00363DDE" w:rsidP="00EB23E1">
      <w:r>
        <w:object w:dxaOrig="1543" w:dyaOrig="1000" w14:anchorId="5FD6E95B">
          <v:shape id="_x0000_i1026" type="#_x0000_t75" style="width:77.6pt;height:50.4pt" o:ole="">
            <v:imagedata r:id="rId26" o:title=""/>
          </v:shape>
          <o:OLEObject Type="Embed" ProgID="Word.Document.12" ShapeID="_x0000_i1026" DrawAspect="Icon" ObjectID="_1764402423" r:id="rId27">
            <o:FieldCodes>\s</o:FieldCodes>
          </o:OLEObject>
        </w:object>
      </w:r>
    </w:p>
    <w:p w14:paraId="59A1FA87" w14:textId="77777777" w:rsidR="00EB23E1" w:rsidRDefault="00EB23E1" w:rsidP="00EB23E1">
      <w:pPr>
        <w:pStyle w:val="Heading2"/>
        <w:rPr>
          <w:rFonts w:cs="Arial"/>
        </w:rPr>
      </w:pPr>
      <w:bookmarkStart w:id="57" w:name="_Toc415752615"/>
      <w:bookmarkStart w:id="58" w:name="_Toc153786055"/>
      <w:r w:rsidRPr="00261F19">
        <w:rPr>
          <w:rFonts w:cs="Arial"/>
        </w:rPr>
        <w:t>An example of how to complete the CR template is provided below.</w:t>
      </w:r>
      <w:bookmarkEnd w:id="57"/>
      <w:bookmarkEnd w:id="58"/>
    </w:p>
    <w:p w14:paraId="3615018F" w14:textId="77777777" w:rsidR="00EB23E1" w:rsidRDefault="00EB23E1" w:rsidP="00EB23E1">
      <w:pPr>
        <w:spacing w:after="0"/>
        <w:jc w:val="left"/>
        <w:rPr>
          <w:rFonts w:cs="Arial"/>
          <w:b/>
          <w:sz w:val="28"/>
        </w:rPr>
      </w:pPr>
      <w:r>
        <w:rPr>
          <w:rFonts w:cs="Arial"/>
        </w:rPr>
        <w:br w:type="page"/>
      </w:r>
    </w:p>
    <w:p w14:paraId="5EE98FBB" w14:textId="77777777" w:rsidR="00EB23E1" w:rsidRPr="005B096B" w:rsidRDefault="00EB23E1" w:rsidP="00C85D3A">
      <w:pPr>
        <w:numPr>
          <w:ilvl w:val="0"/>
          <w:numId w:val="12"/>
        </w:numPr>
        <w:tabs>
          <w:tab w:val="clear" w:pos="1080"/>
          <w:tab w:val="num" w:pos="720"/>
        </w:tabs>
        <w:ind w:left="720"/>
        <w:jc w:val="left"/>
      </w:pPr>
      <w:r w:rsidRPr="00932D40">
        <w:lastRenderedPageBreak/>
        <w:t>parts of the document which are not relevant to the change request.</w:t>
      </w:r>
    </w:p>
    <w:p w14:paraId="413BEF65" w14:textId="77777777" w:rsidR="00C11125" w:rsidRPr="005B096B" w:rsidRDefault="00C11125" w:rsidP="00C11125">
      <w:bookmarkStart w:id="59" w:name="_Toc401092994"/>
      <w:bookmarkStart w:id="60" w:name="_Toc401093025"/>
      <w:bookmarkStart w:id="61" w:name="_Toc401093029"/>
      <w:bookmarkStart w:id="62" w:name="_Toc401093049"/>
      <w:bookmarkStart w:id="63" w:name="_Toc392085417"/>
    </w:p>
    <w:bookmarkEnd w:id="59"/>
    <w:bookmarkEnd w:id="60"/>
    <w:bookmarkEnd w:id="61"/>
    <w:bookmarkEnd w:id="62"/>
    <w:bookmarkEnd w:id="63"/>
    <w:p w14:paraId="335BD633" w14:textId="77777777" w:rsidR="00C11125" w:rsidRPr="005B096B" w:rsidRDefault="00C11125" w:rsidP="00C11125">
      <w:pPr>
        <w:numPr>
          <w:ilvl w:val="0"/>
          <w:numId w:val="12"/>
        </w:numPr>
        <w:tabs>
          <w:tab w:val="clear" w:pos="1080"/>
          <w:tab w:val="num" w:pos="720"/>
        </w:tabs>
        <w:ind w:left="720"/>
        <w:jc w:val="left"/>
      </w:pPr>
      <w:r w:rsidRPr="00932D40">
        <w:t>parts of the document which are not relevant to the change request.</w:t>
      </w:r>
    </w:p>
    <w:p w14:paraId="65353A91" w14:textId="1C3E6425" w:rsidR="00C11125" w:rsidRPr="00D901E9" w:rsidRDefault="00C11125" w:rsidP="00C11125">
      <w:r w:rsidRPr="00D901E9">
        <w:br w:type="page"/>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2406"/>
        <w:gridCol w:w="660"/>
        <w:gridCol w:w="550"/>
        <w:gridCol w:w="1980"/>
        <w:gridCol w:w="1100"/>
        <w:gridCol w:w="2310"/>
        <w:gridCol w:w="1485"/>
      </w:tblGrid>
      <w:tr w:rsidR="00C11125" w:rsidRPr="00D901E9" w14:paraId="23BA6B4E" w14:textId="77777777" w:rsidTr="00E47A39">
        <w:tc>
          <w:tcPr>
            <w:tcW w:w="10491" w:type="dxa"/>
            <w:gridSpan w:val="7"/>
            <w:tcBorders>
              <w:top w:val="single" w:sz="12" w:space="0" w:color="auto"/>
              <w:left w:val="single" w:sz="12" w:space="0" w:color="auto"/>
              <w:bottom w:val="single" w:sz="12" w:space="0" w:color="auto"/>
              <w:right w:val="single" w:sz="12" w:space="0" w:color="auto"/>
            </w:tcBorders>
            <w:shd w:val="clear" w:color="auto" w:fill="E0E0E0"/>
            <w:vAlign w:val="center"/>
          </w:tcPr>
          <w:p w14:paraId="4614B6ED" w14:textId="1E7DB70E" w:rsidR="00C11125" w:rsidRPr="00D901E9" w:rsidRDefault="00C11125" w:rsidP="00E47A39">
            <w:pPr>
              <w:spacing w:before="120"/>
            </w:pPr>
          </w:p>
        </w:tc>
      </w:tr>
      <w:tr w:rsidR="00C11125" w:rsidRPr="00D901E9" w14:paraId="44479A46" w14:textId="77777777" w:rsidTr="00E47A39">
        <w:tc>
          <w:tcPr>
            <w:tcW w:w="10491" w:type="dxa"/>
            <w:gridSpan w:val="7"/>
            <w:tcBorders>
              <w:top w:val="single" w:sz="12" w:space="0" w:color="auto"/>
              <w:left w:val="single" w:sz="12" w:space="0" w:color="auto"/>
              <w:bottom w:val="single" w:sz="12" w:space="0" w:color="auto"/>
              <w:right w:val="single" w:sz="12" w:space="0" w:color="auto"/>
            </w:tcBorders>
            <w:shd w:val="clear" w:color="auto" w:fill="E0E0E0"/>
            <w:vAlign w:val="center"/>
          </w:tcPr>
          <w:p w14:paraId="17C03896" w14:textId="6D7A3B62" w:rsidR="00C11125" w:rsidRPr="00D901E9" w:rsidRDefault="00C11125" w:rsidP="00E47A39">
            <w:pPr>
              <w:rPr>
                <w:b/>
                <w:i/>
              </w:rPr>
            </w:pPr>
          </w:p>
        </w:tc>
      </w:tr>
      <w:tr w:rsidR="00C11125" w:rsidRPr="00D901E9" w14:paraId="156D8066" w14:textId="77777777" w:rsidTr="00E47A39">
        <w:tc>
          <w:tcPr>
            <w:tcW w:w="3616" w:type="dxa"/>
            <w:gridSpan w:val="3"/>
            <w:tcBorders>
              <w:top w:val="single" w:sz="12" w:space="0" w:color="auto"/>
            </w:tcBorders>
            <w:shd w:val="clear" w:color="auto" w:fill="auto"/>
            <w:vAlign w:val="center"/>
          </w:tcPr>
          <w:p w14:paraId="09F649B9" w14:textId="48037346" w:rsidR="00C11125" w:rsidRPr="00D901E9" w:rsidRDefault="00C11125" w:rsidP="00E47A39"/>
        </w:tc>
        <w:tc>
          <w:tcPr>
            <w:tcW w:w="6875" w:type="dxa"/>
            <w:gridSpan w:val="4"/>
            <w:tcBorders>
              <w:top w:val="single" w:sz="12" w:space="0" w:color="auto"/>
            </w:tcBorders>
            <w:shd w:val="clear" w:color="auto" w:fill="auto"/>
            <w:vAlign w:val="center"/>
          </w:tcPr>
          <w:p w14:paraId="4876ECF6" w14:textId="476A29E2" w:rsidR="00C11125" w:rsidRPr="00D901E9" w:rsidRDefault="00C11125" w:rsidP="00E47A39"/>
        </w:tc>
      </w:tr>
      <w:tr w:rsidR="00C11125" w:rsidRPr="00D901E9" w14:paraId="1D9E88AF" w14:textId="77777777" w:rsidTr="00E47A39">
        <w:trPr>
          <w:trHeight w:val="98"/>
        </w:trPr>
        <w:tc>
          <w:tcPr>
            <w:tcW w:w="3616" w:type="dxa"/>
            <w:gridSpan w:val="3"/>
            <w:vMerge w:val="restart"/>
            <w:shd w:val="clear" w:color="auto" w:fill="auto"/>
            <w:vAlign w:val="center"/>
          </w:tcPr>
          <w:p w14:paraId="44C5EF3E" w14:textId="739C5F19" w:rsidR="00C11125" w:rsidRPr="00D901E9" w:rsidRDefault="00C11125" w:rsidP="00E47A39"/>
        </w:tc>
        <w:tc>
          <w:tcPr>
            <w:tcW w:w="3080" w:type="dxa"/>
            <w:gridSpan w:val="2"/>
            <w:shd w:val="clear" w:color="auto" w:fill="auto"/>
            <w:vAlign w:val="center"/>
          </w:tcPr>
          <w:p w14:paraId="78780752" w14:textId="50F94A60" w:rsidR="00C11125" w:rsidRPr="00D901E9" w:rsidRDefault="00C11125" w:rsidP="00E47A39"/>
        </w:tc>
        <w:tc>
          <w:tcPr>
            <w:tcW w:w="3795" w:type="dxa"/>
            <w:gridSpan w:val="2"/>
            <w:shd w:val="clear" w:color="auto" w:fill="auto"/>
            <w:vAlign w:val="center"/>
          </w:tcPr>
          <w:p w14:paraId="2FBDC0E9" w14:textId="77777777" w:rsidR="00C11125" w:rsidRPr="00D901E9" w:rsidRDefault="00C11125" w:rsidP="00E47A39"/>
        </w:tc>
      </w:tr>
      <w:tr w:rsidR="00C11125" w:rsidRPr="00D901E9" w14:paraId="76BB7898" w14:textId="77777777" w:rsidTr="00E47A39">
        <w:tc>
          <w:tcPr>
            <w:tcW w:w="3616" w:type="dxa"/>
            <w:gridSpan w:val="3"/>
            <w:vMerge/>
            <w:shd w:val="clear" w:color="auto" w:fill="auto"/>
            <w:vAlign w:val="center"/>
          </w:tcPr>
          <w:p w14:paraId="65EE5379" w14:textId="77777777" w:rsidR="00C11125" w:rsidRPr="00D901E9" w:rsidRDefault="00C11125" w:rsidP="00E47A39">
            <w:pPr>
              <w:rPr>
                <w:b/>
              </w:rPr>
            </w:pPr>
          </w:p>
        </w:tc>
        <w:tc>
          <w:tcPr>
            <w:tcW w:w="3080" w:type="dxa"/>
            <w:gridSpan w:val="2"/>
            <w:shd w:val="clear" w:color="auto" w:fill="auto"/>
            <w:vAlign w:val="center"/>
          </w:tcPr>
          <w:p w14:paraId="0305481D" w14:textId="06A72E4E" w:rsidR="00C11125" w:rsidRPr="00D901E9" w:rsidRDefault="00C11125" w:rsidP="00E47A39"/>
        </w:tc>
        <w:tc>
          <w:tcPr>
            <w:tcW w:w="3795" w:type="dxa"/>
            <w:gridSpan w:val="2"/>
            <w:shd w:val="clear" w:color="auto" w:fill="auto"/>
            <w:vAlign w:val="center"/>
          </w:tcPr>
          <w:p w14:paraId="7CAC3D60" w14:textId="56A80940" w:rsidR="00C11125" w:rsidRPr="00D901E9" w:rsidRDefault="00C11125" w:rsidP="00E47A39"/>
        </w:tc>
      </w:tr>
      <w:tr w:rsidR="00C11125" w:rsidRPr="00D901E9" w14:paraId="18BD933B" w14:textId="77777777" w:rsidTr="00E47A39">
        <w:tblPrEx>
          <w:shd w:val="clear" w:color="auto" w:fill="auto"/>
        </w:tblPrEx>
        <w:tc>
          <w:tcPr>
            <w:tcW w:w="3616" w:type="dxa"/>
            <w:gridSpan w:val="3"/>
            <w:vMerge/>
            <w:vAlign w:val="center"/>
          </w:tcPr>
          <w:p w14:paraId="110E6592" w14:textId="77777777" w:rsidR="00C11125" w:rsidRPr="00D901E9" w:rsidRDefault="00C11125" w:rsidP="00E47A39"/>
        </w:tc>
        <w:tc>
          <w:tcPr>
            <w:tcW w:w="3080" w:type="dxa"/>
            <w:gridSpan w:val="2"/>
            <w:vAlign w:val="center"/>
          </w:tcPr>
          <w:p w14:paraId="705B3960" w14:textId="0777CED2" w:rsidR="00C11125" w:rsidRPr="00D901E9" w:rsidRDefault="00C11125" w:rsidP="00E47A39"/>
        </w:tc>
        <w:tc>
          <w:tcPr>
            <w:tcW w:w="3795" w:type="dxa"/>
            <w:gridSpan w:val="2"/>
            <w:vAlign w:val="center"/>
          </w:tcPr>
          <w:p w14:paraId="76B4FF93" w14:textId="77777777" w:rsidR="00C11125" w:rsidRPr="00D901E9" w:rsidRDefault="00C11125" w:rsidP="00E47A39"/>
        </w:tc>
      </w:tr>
      <w:tr w:rsidR="00C11125" w:rsidRPr="00D901E9" w14:paraId="3AF6C951" w14:textId="77777777" w:rsidTr="00E47A39">
        <w:tblPrEx>
          <w:shd w:val="clear" w:color="auto" w:fill="auto"/>
        </w:tblPrEx>
        <w:tc>
          <w:tcPr>
            <w:tcW w:w="3616" w:type="dxa"/>
            <w:gridSpan w:val="3"/>
            <w:vMerge/>
            <w:vAlign w:val="center"/>
          </w:tcPr>
          <w:p w14:paraId="3BC5F668" w14:textId="77777777" w:rsidR="00C11125" w:rsidRPr="00D901E9" w:rsidRDefault="00C11125" w:rsidP="00E47A39"/>
        </w:tc>
        <w:tc>
          <w:tcPr>
            <w:tcW w:w="3080" w:type="dxa"/>
            <w:gridSpan w:val="2"/>
            <w:vAlign w:val="center"/>
          </w:tcPr>
          <w:p w14:paraId="348AC18F" w14:textId="1A45F75A" w:rsidR="00C11125" w:rsidRPr="00D901E9" w:rsidRDefault="00C11125" w:rsidP="00E47A39"/>
        </w:tc>
        <w:tc>
          <w:tcPr>
            <w:tcW w:w="3795" w:type="dxa"/>
            <w:gridSpan w:val="2"/>
            <w:vAlign w:val="center"/>
          </w:tcPr>
          <w:p w14:paraId="4A305341" w14:textId="77777777" w:rsidR="00C11125" w:rsidRPr="00D901E9" w:rsidRDefault="00C11125" w:rsidP="00E47A39"/>
        </w:tc>
      </w:tr>
      <w:tr w:rsidR="00C11125" w:rsidRPr="00D901E9" w14:paraId="340073E8" w14:textId="77777777" w:rsidTr="00E47A39">
        <w:tblPrEx>
          <w:shd w:val="clear" w:color="auto" w:fill="auto"/>
        </w:tblPrEx>
        <w:tc>
          <w:tcPr>
            <w:tcW w:w="3616" w:type="dxa"/>
            <w:gridSpan w:val="3"/>
            <w:vMerge/>
            <w:tcBorders>
              <w:bottom w:val="single" w:sz="4" w:space="0" w:color="auto"/>
            </w:tcBorders>
            <w:vAlign w:val="center"/>
          </w:tcPr>
          <w:p w14:paraId="28960710" w14:textId="77777777" w:rsidR="00C11125" w:rsidRPr="00D901E9" w:rsidRDefault="00C11125" w:rsidP="00E47A39"/>
        </w:tc>
        <w:tc>
          <w:tcPr>
            <w:tcW w:w="3080" w:type="dxa"/>
            <w:gridSpan w:val="2"/>
            <w:tcBorders>
              <w:bottom w:val="single" w:sz="4" w:space="0" w:color="auto"/>
            </w:tcBorders>
            <w:vAlign w:val="center"/>
          </w:tcPr>
          <w:p w14:paraId="1E99B41A" w14:textId="092EFFDB" w:rsidR="00C11125" w:rsidRPr="00D901E9" w:rsidRDefault="00C11125" w:rsidP="00E47A39"/>
        </w:tc>
        <w:tc>
          <w:tcPr>
            <w:tcW w:w="3795" w:type="dxa"/>
            <w:gridSpan w:val="2"/>
            <w:tcBorders>
              <w:bottom w:val="single" w:sz="4" w:space="0" w:color="auto"/>
            </w:tcBorders>
            <w:vAlign w:val="center"/>
          </w:tcPr>
          <w:p w14:paraId="099F0145" w14:textId="77777777" w:rsidR="00C11125" w:rsidRPr="00D901E9" w:rsidRDefault="00C11125" w:rsidP="00E47A39"/>
        </w:tc>
      </w:tr>
      <w:tr w:rsidR="00C11125" w:rsidRPr="00D901E9" w14:paraId="65F8018D" w14:textId="77777777" w:rsidTr="00E47A39">
        <w:tblPrEx>
          <w:shd w:val="clear" w:color="auto" w:fill="auto"/>
        </w:tblPrEx>
        <w:tc>
          <w:tcPr>
            <w:tcW w:w="2406" w:type="dxa"/>
            <w:tcBorders>
              <w:bottom w:val="single" w:sz="4" w:space="0" w:color="auto"/>
            </w:tcBorders>
            <w:vAlign w:val="center"/>
          </w:tcPr>
          <w:p w14:paraId="106B5BD5" w14:textId="6B1A24F6" w:rsidR="00C11125" w:rsidRPr="00D901E9" w:rsidRDefault="00C11125" w:rsidP="00E47A39"/>
        </w:tc>
        <w:tc>
          <w:tcPr>
            <w:tcW w:w="1210" w:type="dxa"/>
            <w:gridSpan w:val="2"/>
            <w:tcBorders>
              <w:bottom w:val="single" w:sz="4" w:space="0" w:color="auto"/>
            </w:tcBorders>
            <w:vAlign w:val="center"/>
          </w:tcPr>
          <w:p w14:paraId="01AEB7F9" w14:textId="6508D83E" w:rsidR="00C11125" w:rsidRPr="00D901E9" w:rsidRDefault="00C11125" w:rsidP="00E47A39"/>
        </w:tc>
        <w:tc>
          <w:tcPr>
            <w:tcW w:w="1980" w:type="dxa"/>
            <w:tcBorders>
              <w:bottom w:val="single" w:sz="4" w:space="0" w:color="auto"/>
            </w:tcBorders>
            <w:vAlign w:val="center"/>
          </w:tcPr>
          <w:p w14:paraId="26D48AC6" w14:textId="1F5CAB80" w:rsidR="00C11125" w:rsidRPr="00D901E9" w:rsidRDefault="00C11125" w:rsidP="00E47A39"/>
        </w:tc>
        <w:tc>
          <w:tcPr>
            <w:tcW w:w="1100" w:type="dxa"/>
            <w:tcBorders>
              <w:bottom w:val="single" w:sz="4" w:space="0" w:color="auto"/>
            </w:tcBorders>
            <w:vAlign w:val="center"/>
          </w:tcPr>
          <w:p w14:paraId="42DC9411" w14:textId="52EE88CE" w:rsidR="00C11125" w:rsidRPr="00B3587F" w:rsidRDefault="00C11125" w:rsidP="00E47A39">
            <w:pPr>
              <w:rPr>
                <w:sz w:val="18"/>
                <w:szCs w:val="18"/>
              </w:rPr>
            </w:pPr>
          </w:p>
        </w:tc>
        <w:tc>
          <w:tcPr>
            <w:tcW w:w="2310" w:type="dxa"/>
            <w:tcBorders>
              <w:bottom w:val="single" w:sz="4" w:space="0" w:color="auto"/>
            </w:tcBorders>
            <w:vAlign w:val="center"/>
          </w:tcPr>
          <w:p w14:paraId="23291B42" w14:textId="24033A61" w:rsidR="00C11125" w:rsidRPr="00D901E9" w:rsidRDefault="00C11125" w:rsidP="00E47A39"/>
        </w:tc>
        <w:tc>
          <w:tcPr>
            <w:tcW w:w="1485" w:type="dxa"/>
            <w:tcBorders>
              <w:bottom w:val="single" w:sz="4" w:space="0" w:color="auto"/>
            </w:tcBorders>
            <w:vAlign w:val="center"/>
          </w:tcPr>
          <w:p w14:paraId="7B076699" w14:textId="2AE3522A" w:rsidR="00C11125" w:rsidRPr="00B3587F" w:rsidRDefault="00C11125" w:rsidP="00E47A39">
            <w:pPr>
              <w:rPr>
                <w:sz w:val="18"/>
                <w:szCs w:val="18"/>
              </w:rPr>
            </w:pPr>
          </w:p>
        </w:tc>
      </w:tr>
      <w:tr w:rsidR="00C11125" w:rsidRPr="00D901E9" w14:paraId="1327D088" w14:textId="77777777" w:rsidTr="00E47A39">
        <w:tblPrEx>
          <w:shd w:val="clear" w:color="auto" w:fill="auto"/>
        </w:tblPrEx>
        <w:tc>
          <w:tcPr>
            <w:tcW w:w="2406" w:type="dxa"/>
            <w:tcBorders>
              <w:bottom w:val="single" w:sz="4" w:space="0" w:color="auto"/>
            </w:tcBorders>
            <w:vAlign w:val="center"/>
          </w:tcPr>
          <w:p w14:paraId="766075BB" w14:textId="6DD3CE33" w:rsidR="00C11125" w:rsidRPr="00FF221B" w:rsidRDefault="00C11125" w:rsidP="00E47A39"/>
        </w:tc>
        <w:tc>
          <w:tcPr>
            <w:tcW w:w="1210" w:type="dxa"/>
            <w:gridSpan w:val="2"/>
            <w:tcBorders>
              <w:bottom w:val="single" w:sz="4" w:space="0" w:color="auto"/>
            </w:tcBorders>
            <w:vAlign w:val="center"/>
          </w:tcPr>
          <w:p w14:paraId="6D917C45" w14:textId="545AA950" w:rsidR="00C11125" w:rsidRPr="00FF221B" w:rsidRDefault="00C11125" w:rsidP="00E47A39"/>
        </w:tc>
        <w:tc>
          <w:tcPr>
            <w:tcW w:w="3080" w:type="dxa"/>
            <w:gridSpan w:val="2"/>
            <w:tcBorders>
              <w:bottom w:val="single" w:sz="4" w:space="0" w:color="auto"/>
            </w:tcBorders>
            <w:vAlign w:val="center"/>
          </w:tcPr>
          <w:p w14:paraId="01594E4B" w14:textId="74EF2CF5" w:rsidR="00C11125" w:rsidRPr="00D901E9" w:rsidRDefault="00C11125" w:rsidP="00E47A39"/>
        </w:tc>
        <w:tc>
          <w:tcPr>
            <w:tcW w:w="2310" w:type="dxa"/>
            <w:tcBorders>
              <w:bottom w:val="single" w:sz="4" w:space="0" w:color="auto"/>
            </w:tcBorders>
            <w:vAlign w:val="center"/>
          </w:tcPr>
          <w:p w14:paraId="5A1D4406" w14:textId="77777777" w:rsidR="00C11125" w:rsidRPr="00D901E9" w:rsidRDefault="00C11125" w:rsidP="00E47A39"/>
        </w:tc>
        <w:tc>
          <w:tcPr>
            <w:tcW w:w="1485" w:type="dxa"/>
            <w:tcBorders>
              <w:bottom w:val="single" w:sz="4" w:space="0" w:color="auto"/>
            </w:tcBorders>
            <w:vAlign w:val="center"/>
          </w:tcPr>
          <w:p w14:paraId="2FC77D89" w14:textId="77777777" w:rsidR="00C11125" w:rsidRPr="00D901E9" w:rsidRDefault="00C11125" w:rsidP="00E47A39"/>
        </w:tc>
      </w:tr>
      <w:tr w:rsidR="00C11125" w:rsidRPr="00D901E9" w14:paraId="1F5ED0AB" w14:textId="77777777" w:rsidTr="00E47A39">
        <w:tblPrEx>
          <w:shd w:val="clear" w:color="auto" w:fill="auto"/>
        </w:tblPrEx>
        <w:tc>
          <w:tcPr>
            <w:tcW w:w="3616" w:type="dxa"/>
            <w:gridSpan w:val="3"/>
            <w:tcBorders>
              <w:top w:val="single" w:sz="4" w:space="0" w:color="auto"/>
              <w:left w:val="single" w:sz="4" w:space="0" w:color="auto"/>
              <w:bottom w:val="single" w:sz="4" w:space="0" w:color="auto"/>
              <w:right w:val="single" w:sz="4" w:space="0" w:color="auto"/>
            </w:tcBorders>
            <w:vAlign w:val="center"/>
          </w:tcPr>
          <w:p w14:paraId="7977AA20" w14:textId="169CB442" w:rsidR="00C11125" w:rsidRPr="00D901E9" w:rsidRDefault="00C11125" w:rsidP="00E47A39"/>
        </w:tc>
        <w:tc>
          <w:tcPr>
            <w:tcW w:w="6875" w:type="dxa"/>
            <w:gridSpan w:val="4"/>
            <w:tcBorders>
              <w:top w:val="single" w:sz="4" w:space="0" w:color="auto"/>
              <w:left w:val="single" w:sz="4" w:space="0" w:color="auto"/>
              <w:bottom w:val="single" w:sz="4" w:space="0" w:color="auto"/>
              <w:right w:val="single" w:sz="4" w:space="0" w:color="auto"/>
            </w:tcBorders>
            <w:vAlign w:val="center"/>
          </w:tcPr>
          <w:p w14:paraId="7EC67AB8" w14:textId="14BC0831" w:rsidR="00C11125" w:rsidRPr="00D901E9" w:rsidRDefault="00C11125" w:rsidP="00E47A39"/>
        </w:tc>
      </w:tr>
      <w:tr w:rsidR="00C11125" w:rsidRPr="00B3587F" w14:paraId="2ADC9D68" w14:textId="77777777" w:rsidTr="00E47A39">
        <w:tblPrEx>
          <w:shd w:val="clear" w:color="auto" w:fill="auto"/>
        </w:tblPrEx>
        <w:tc>
          <w:tcPr>
            <w:tcW w:w="3616" w:type="dxa"/>
            <w:gridSpan w:val="3"/>
            <w:tcBorders>
              <w:top w:val="single" w:sz="4" w:space="0" w:color="auto"/>
              <w:left w:val="single" w:sz="4" w:space="0" w:color="auto"/>
              <w:bottom w:val="single" w:sz="4" w:space="0" w:color="auto"/>
              <w:right w:val="single" w:sz="4" w:space="0" w:color="auto"/>
            </w:tcBorders>
            <w:vAlign w:val="center"/>
          </w:tcPr>
          <w:p w14:paraId="7B969CE7" w14:textId="7B950755" w:rsidR="00C11125" w:rsidRPr="00D901E9" w:rsidRDefault="00C11125" w:rsidP="00E47A39"/>
        </w:tc>
        <w:tc>
          <w:tcPr>
            <w:tcW w:w="6875" w:type="dxa"/>
            <w:gridSpan w:val="4"/>
            <w:tcBorders>
              <w:top w:val="single" w:sz="4" w:space="0" w:color="auto"/>
              <w:left w:val="single" w:sz="4" w:space="0" w:color="auto"/>
              <w:bottom w:val="single" w:sz="4" w:space="0" w:color="auto"/>
              <w:right w:val="single" w:sz="4" w:space="0" w:color="auto"/>
            </w:tcBorders>
            <w:vAlign w:val="center"/>
          </w:tcPr>
          <w:p w14:paraId="5C0E4792" w14:textId="597343BF" w:rsidR="00C11125" w:rsidRPr="00B44F93" w:rsidRDefault="00C11125" w:rsidP="00E47A39">
            <w:pPr>
              <w:rPr>
                <w:lang w:val="en-US"/>
              </w:rPr>
            </w:pPr>
          </w:p>
        </w:tc>
      </w:tr>
      <w:tr w:rsidR="00C11125" w:rsidRPr="00D901E9" w14:paraId="560DA934" w14:textId="77777777" w:rsidTr="00E47A39">
        <w:tblPrEx>
          <w:shd w:val="clear" w:color="auto" w:fill="auto"/>
        </w:tblPrEx>
        <w:tc>
          <w:tcPr>
            <w:tcW w:w="10491"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6C8F71CD" w14:textId="35FAD925" w:rsidR="00C11125" w:rsidRPr="00D901E9" w:rsidRDefault="00C11125" w:rsidP="00E47A39">
            <w:pPr>
              <w:rPr>
                <w:b/>
                <w:i/>
              </w:rPr>
            </w:pPr>
          </w:p>
        </w:tc>
      </w:tr>
      <w:tr w:rsidR="00C11125" w:rsidRPr="00D901E9" w14:paraId="59779CD1" w14:textId="77777777" w:rsidTr="00E47A39">
        <w:tblPrEx>
          <w:shd w:val="clear" w:color="auto" w:fill="auto"/>
        </w:tblPrEx>
        <w:trPr>
          <w:trHeight w:val="27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2100BC" w14:textId="73692359" w:rsidR="00C11125" w:rsidRPr="00D901E9" w:rsidRDefault="00C11125" w:rsidP="00E47A39"/>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E262C20" w14:textId="237E1567" w:rsidR="00C11125" w:rsidRPr="00D901E9" w:rsidRDefault="00C11125" w:rsidP="00E47A39">
            <w:pPr>
              <w:rPr>
                <w:bCs/>
                <w:iCs/>
              </w:rPr>
            </w:pPr>
          </w:p>
        </w:tc>
      </w:tr>
      <w:tr w:rsidR="00C11125" w:rsidRPr="00D901E9" w14:paraId="6841EE5A" w14:textId="77777777" w:rsidTr="00E47A39">
        <w:tblPrEx>
          <w:shd w:val="clear" w:color="auto" w:fill="auto"/>
        </w:tblPrEx>
        <w:trPr>
          <w:trHeight w:val="27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C7EBEB" w14:textId="3707E4DD" w:rsidR="00C11125" w:rsidRPr="00D901E9" w:rsidRDefault="00C11125" w:rsidP="00E47A39"/>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B28915" w14:textId="44E3C0F6" w:rsidR="00C11125" w:rsidRPr="00D901E9" w:rsidRDefault="00C11125" w:rsidP="00E47A39"/>
        </w:tc>
      </w:tr>
      <w:tr w:rsidR="00C11125" w:rsidRPr="00D901E9" w14:paraId="600BC712" w14:textId="77777777" w:rsidTr="00E47A39">
        <w:tblPrEx>
          <w:shd w:val="clear" w:color="auto" w:fill="auto"/>
        </w:tblPrEx>
        <w:trPr>
          <w:trHeight w:val="27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61D91F" w14:textId="790E8A03" w:rsidR="00C11125" w:rsidRPr="00D901E9" w:rsidRDefault="00C11125" w:rsidP="00E47A39"/>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8D35FB6" w14:textId="657DE019" w:rsidR="00C11125" w:rsidRPr="00D901E9" w:rsidRDefault="00C11125" w:rsidP="00E47A39"/>
        </w:tc>
      </w:tr>
      <w:tr w:rsidR="00C11125" w:rsidRPr="00D901E9" w14:paraId="3D9B3E03" w14:textId="77777777" w:rsidTr="00E47A39">
        <w:tblPrEx>
          <w:shd w:val="clear" w:color="auto" w:fill="auto"/>
        </w:tblPrEx>
        <w:trPr>
          <w:trHeight w:val="53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E0E46A" w14:textId="290AFA46" w:rsidR="00C11125" w:rsidRPr="00D901E9" w:rsidRDefault="00C11125" w:rsidP="00E47A39"/>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4A79F68" w14:textId="25300515" w:rsidR="00C11125" w:rsidRPr="00D901E9" w:rsidRDefault="00C11125" w:rsidP="00E47A39"/>
        </w:tc>
      </w:tr>
      <w:tr w:rsidR="00C11125" w:rsidRPr="00D901E9" w14:paraId="6C1E0F86" w14:textId="77777777" w:rsidTr="00E47A39">
        <w:tblPrEx>
          <w:shd w:val="clear" w:color="auto" w:fill="auto"/>
        </w:tblPrEx>
        <w:trPr>
          <w:trHeight w:val="53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A6BBC8" w14:textId="2BBE1BDC" w:rsidR="00C11125" w:rsidRPr="00D901E9" w:rsidRDefault="00C11125" w:rsidP="00E47A39"/>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27E8E19" w14:textId="373FA003" w:rsidR="00C11125" w:rsidRPr="00D901E9" w:rsidRDefault="00C11125" w:rsidP="00E47A39"/>
        </w:tc>
      </w:tr>
      <w:tr w:rsidR="00C11125" w:rsidRPr="00D901E9" w14:paraId="2300500F" w14:textId="77777777" w:rsidTr="00E47A39">
        <w:tblPrEx>
          <w:shd w:val="clear" w:color="auto" w:fill="auto"/>
        </w:tblPrEx>
        <w:trPr>
          <w:trHeight w:val="278"/>
        </w:trPr>
        <w:tc>
          <w:tcPr>
            <w:tcW w:w="10491" w:type="dxa"/>
            <w:gridSpan w:val="7"/>
            <w:tcBorders>
              <w:top w:val="single" w:sz="4" w:space="0" w:color="auto"/>
              <w:left w:val="single" w:sz="4" w:space="0" w:color="auto"/>
              <w:bottom w:val="single" w:sz="4" w:space="0" w:color="auto"/>
              <w:right w:val="single" w:sz="4" w:space="0" w:color="auto"/>
            </w:tcBorders>
            <w:shd w:val="clear" w:color="auto" w:fill="E0E0E0"/>
            <w:vAlign w:val="center"/>
          </w:tcPr>
          <w:p w14:paraId="58467B98" w14:textId="1EEA6BCF" w:rsidR="00C11125" w:rsidRPr="00D901E9" w:rsidRDefault="00C11125" w:rsidP="00E47A39">
            <w:pPr>
              <w:rPr>
                <w:b/>
                <w:i/>
              </w:rPr>
            </w:pPr>
          </w:p>
        </w:tc>
      </w:tr>
      <w:tr w:rsidR="00C11125" w:rsidRPr="00D901E9" w14:paraId="741783E4" w14:textId="77777777" w:rsidTr="00E47A39">
        <w:tblPrEx>
          <w:shd w:val="clear" w:color="auto" w:fill="auto"/>
        </w:tblPrEx>
        <w:trPr>
          <w:trHeight w:val="290"/>
        </w:trPr>
        <w:tc>
          <w:tcPr>
            <w:tcW w:w="30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0C211F" w14:textId="22369A13" w:rsidR="00C11125" w:rsidRPr="00D901E9" w:rsidRDefault="00C11125" w:rsidP="00E47A39"/>
        </w:tc>
        <w:tc>
          <w:tcPr>
            <w:tcW w:w="74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25F7BA7" w14:textId="77777777" w:rsidR="00C11125" w:rsidRPr="00D901E9" w:rsidRDefault="00C11125" w:rsidP="00E47A39"/>
        </w:tc>
      </w:tr>
      <w:tr w:rsidR="00C11125" w:rsidRPr="00D901E9" w14:paraId="63B4E994" w14:textId="77777777" w:rsidTr="00E47A39">
        <w:tblPrEx>
          <w:shd w:val="clear" w:color="auto" w:fill="auto"/>
        </w:tblPrEx>
        <w:trPr>
          <w:trHeight w:val="290"/>
        </w:trPr>
        <w:tc>
          <w:tcPr>
            <w:tcW w:w="3066" w:type="dxa"/>
            <w:gridSpan w:val="2"/>
            <w:vAlign w:val="center"/>
          </w:tcPr>
          <w:p w14:paraId="452BB3F2" w14:textId="23C19562" w:rsidR="00C11125" w:rsidRPr="00D901E9" w:rsidRDefault="00C11125" w:rsidP="00E47A39"/>
        </w:tc>
        <w:tc>
          <w:tcPr>
            <w:tcW w:w="7425" w:type="dxa"/>
            <w:gridSpan w:val="5"/>
            <w:vAlign w:val="center"/>
          </w:tcPr>
          <w:p w14:paraId="38A316F8" w14:textId="77777777" w:rsidR="00C11125" w:rsidRPr="00D901E9" w:rsidRDefault="00C11125" w:rsidP="00E47A39"/>
        </w:tc>
      </w:tr>
      <w:tr w:rsidR="00C11125" w:rsidRPr="00D901E9" w14:paraId="4E542B5E" w14:textId="77777777" w:rsidTr="00E47A39">
        <w:tblPrEx>
          <w:shd w:val="clear" w:color="auto" w:fill="auto"/>
        </w:tblPrEx>
        <w:trPr>
          <w:trHeight w:val="290"/>
        </w:trPr>
        <w:tc>
          <w:tcPr>
            <w:tcW w:w="3066" w:type="dxa"/>
            <w:gridSpan w:val="2"/>
            <w:vAlign w:val="center"/>
          </w:tcPr>
          <w:p w14:paraId="2E71C987" w14:textId="548C9935" w:rsidR="00C11125" w:rsidRPr="00D901E9" w:rsidRDefault="00C11125" w:rsidP="00E47A39"/>
        </w:tc>
        <w:tc>
          <w:tcPr>
            <w:tcW w:w="7425" w:type="dxa"/>
            <w:gridSpan w:val="5"/>
            <w:vAlign w:val="center"/>
          </w:tcPr>
          <w:p w14:paraId="5E4D160F" w14:textId="77777777" w:rsidR="00C11125" w:rsidRPr="00D901E9" w:rsidRDefault="00C11125" w:rsidP="00E47A39"/>
        </w:tc>
      </w:tr>
      <w:tr w:rsidR="00C11125" w:rsidRPr="00D901E9" w14:paraId="2DE57663" w14:textId="77777777" w:rsidTr="00E47A39">
        <w:tblPrEx>
          <w:shd w:val="clear" w:color="auto" w:fill="auto"/>
        </w:tblPrEx>
        <w:trPr>
          <w:trHeight w:val="290"/>
        </w:trPr>
        <w:tc>
          <w:tcPr>
            <w:tcW w:w="3066" w:type="dxa"/>
            <w:gridSpan w:val="2"/>
            <w:vAlign w:val="center"/>
          </w:tcPr>
          <w:p w14:paraId="0E10A0E6" w14:textId="30DE6078" w:rsidR="00C11125" w:rsidRPr="00D901E9" w:rsidRDefault="00C11125" w:rsidP="00E47A39"/>
        </w:tc>
        <w:tc>
          <w:tcPr>
            <w:tcW w:w="7425" w:type="dxa"/>
            <w:gridSpan w:val="5"/>
            <w:vAlign w:val="center"/>
          </w:tcPr>
          <w:p w14:paraId="2EF952AD" w14:textId="77777777" w:rsidR="00C11125" w:rsidRPr="00D901E9" w:rsidRDefault="00C11125" w:rsidP="00E47A39"/>
        </w:tc>
      </w:tr>
      <w:tr w:rsidR="00C11125" w:rsidRPr="00D901E9" w14:paraId="102097DF" w14:textId="77777777" w:rsidTr="00E47A39">
        <w:tblPrEx>
          <w:shd w:val="clear" w:color="auto" w:fill="auto"/>
        </w:tblPrEx>
        <w:trPr>
          <w:trHeight w:val="290"/>
        </w:trPr>
        <w:tc>
          <w:tcPr>
            <w:tcW w:w="3066" w:type="dxa"/>
            <w:gridSpan w:val="2"/>
            <w:vAlign w:val="center"/>
          </w:tcPr>
          <w:p w14:paraId="56FB8F00" w14:textId="5E27A9BE" w:rsidR="00C11125" w:rsidRPr="00D901E9" w:rsidRDefault="00C11125" w:rsidP="00E47A39"/>
        </w:tc>
        <w:tc>
          <w:tcPr>
            <w:tcW w:w="7425" w:type="dxa"/>
            <w:gridSpan w:val="5"/>
            <w:vAlign w:val="center"/>
          </w:tcPr>
          <w:p w14:paraId="0BA9E771" w14:textId="77777777" w:rsidR="00C11125" w:rsidRPr="00D901E9" w:rsidRDefault="00C11125" w:rsidP="00E47A39"/>
        </w:tc>
      </w:tr>
      <w:tr w:rsidR="00C11125" w:rsidRPr="006009FE" w14:paraId="56C9B338" w14:textId="77777777" w:rsidTr="00E47A39">
        <w:tblPrEx>
          <w:shd w:val="clear" w:color="auto" w:fill="auto"/>
        </w:tblPrEx>
        <w:trPr>
          <w:trHeight w:val="290"/>
        </w:trPr>
        <w:tc>
          <w:tcPr>
            <w:tcW w:w="3066" w:type="dxa"/>
            <w:gridSpan w:val="2"/>
            <w:tcBorders>
              <w:top w:val="single" w:sz="4" w:space="0" w:color="auto"/>
              <w:left w:val="single" w:sz="4" w:space="0" w:color="auto"/>
              <w:bottom w:val="single" w:sz="4" w:space="0" w:color="auto"/>
              <w:right w:val="single" w:sz="4" w:space="0" w:color="auto"/>
            </w:tcBorders>
            <w:vAlign w:val="center"/>
          </w:tcPr>
          <w:p w14:paraId="4D6EF3DE" w14:textId="32A7C92C" w:rsidR="00C11125" w:rsidRPr="006009FE" w:rsidRDefault="00C11125" w:rsidP="00E47A39"/>
        </w:tc>
        <w:tc>
          <w:tcPr>
            <w:tcW w:w="7425" w:type="dxa"/>
            <w:gridSpan w:val="5"/>
            <w:tcBorders>
              <w:top w:val="single" w:sz="4" w:space="0" w:color="auto"/>
              <w:left w:val="single" w:sz="4" w:space="0" w:color="auto"/>
              <w:bottom w:val="single" w:sz="4" w:space="0" w:color="auto"/>
              <w:right w:val="single" w:sz="4" w:space="0" w:color="auto"/>
            </w:tcBorders>
            <w:vAlign w:val="center"/>
          </w:tcPr>
          <w:p w14:paraId="348E6BC8" w14:textId="77777777" w:rsidR="00C11125" w:rsidRPr="006009FE" w:rsidRDefault="00C11125" w:rsidP="00E47A39"/>
        </w:tc>
      </w:tr>
    </w:tbl>
    <w:p w14:paraId="12ED43D6" w14:textId="77777777" w:rsidR="00C11125" w:rsidRDefault="00C11125" w:rsidP="00C11125"/>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3314"/>
        <w:gridCol w:w="7126"/>
      </w:tblGrid>
      <w:tr w:rsidR="001C2BB3" w:rsidRPr="001F0D0F" w14:paraId="1CA9ED19" w14:textId="77777777" w:rsidTr="00B0734C">
        <w:trPr>
          <w:trHeight w:val="699"/>
          <w:tblHeader/>
          <w:jc w:val="center"/>
        </w:trPr>
        <w:tc>
          <w:tcPr>
            <w:tcW w:w="10440" w:type="dxa"/>
            <w:gridSpan w:val="2"/>
            <w:tcBorders>
              <w:top w:val="nil"/>
              <w:left w:val="single" w:sz="4" w:space="0" w:color="auto"/>
              <w:right w:val="single" w:sz="4" w:space="0" w:color="auto"/>
            </w:tcBorders>
            <w:shd w:val="clear" w:color="auto" w:fill="C00000"/>
            <w:vAlign w:val="center"/>
          </w:tcPr>
          <w:p w14:paraId="6457F048" w14:textId="77777777" w:rsidR="001C2BB3" w:rsidRPr="001F0D0F" w:rsidRDefault="001C2BB3" w:rsidP="00B0734C">
            <w:pPr>
              <w:pStyle w:val="TableHeaderLarge"/>
              <w:rPr>
                <w:sz w:val="28"/>
              </w:rPr>
            </w:pPr>
            <w:bookmarkStart w:id="64" w:name="_Toc408839392"/>
            <w:r w:rsidRPr="001F0D0F">
              <w:t xml:space="preserve">Change Request </w:t>
            </w:r>
            <w:r>
              <w:t>Form</w:t>
            </w:r>
          </w:p>
        </w:tc>
      </w:tr>
      <w:tr w:rsidR="001C2BB3" w:rsidRPr="001F0D0F" w14:paraId="326809BD" w14:textId="77777777" w:rsidTr="00B0734C">
        <w:trPr>
          <w:trHeight w:val="2438"/>
          <w:jc w:val="center"/>
        </w:trPr>
        <w:tc>
          <w:tcPr>
            <w:tcW w:w="3314" w:type="dxa"/>
            <w:tcBorders>
              <w:top w:val="single" w:sz="4" w:space="0" w:color="auto"/>
              <w:left w:val="single" w:sz="4" w:space="0" w:color="auto"/>
              <w:bottom w:val="single" w:sz="4" w:space="0" w:color="auto"/>
              <w:right w:val="single" w:sz="4" w:space="0" w:color="auto"/>
            </w:tcBorders>
            <w:shd w:val="clear" w:color="auto" w:fill="FFFFFF"/>
            <w:vAlign w:val="center"/>
          </w:tcPr>
          <w:p w14:paraId="3DF9A3FC" w14:textId="77777777" w:rsidR="001C2BB3" w:rsidRPr="00B35A43" w:rsidRDefault="001C2BB3" w:rsidP="00B44F93">
            <w:pPr>
              <w:pStyle w:val="Centredtext"/>
              <w:ind w:left="0"/>
            </w:pPr>
            <w:r>
              <w:rPr>
                <w:noProof/>
              </w:rPr>
              <w:drawing>
                <wp:inline distT="0" distB="0" distL="0" distR="0" wp14:anchorId="74C78D35" wp14:editId="26812104">
                  <wp:extent cx="1967230" cy="303530"/>
                  <wp:effectExtent l="0" t="0" r="0" b="1270"/>
                  <wp:docPr id="1"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1967230" cy="303530"/>
                          </a:xfrm>
                          <a:prstGeom prst="rect">
                            <a:avLst/>
                          </a:prstGeom>
                        </pic:spPr>
                      </pic:pic>
                    </a:graphicData>
                  </a:graphic>
                </wp:inline>
              </w:drawing>
            </w:r>
          </w:p>
        </w:tc>
        <w:tc>
          <w:tcPr>
            <w:tcW w:w="7126" w:type="dxa"/>
            <w:tcBorders>
              <w:top w:val="single" w:sz="4" w:space="0" w:color="auto"/>
              <w:left w:val="single" w:sz="4" w:space="0" w:color="auto"/>
              <w:bottom w:val="single" w:sz="4" w:space="0" w:color="auto"/>
              <w:right w:val="single" w:sz="4" w:space="0" w:color="auto"/>
            </w:tcBorders>
            <w:shd w:val="clear" w:color="auto" w:fill="FFFFFF"/>
            <w:vAlign w:val="center"/>
          </w:tcPr>
          <w:p w14:paraId="2D14D476" w14:textId="77777777" w:rsidR="001C2BB3" w:rsidRDefault="001C2BB3" w:rsidP="00B0734C">
            <w:pPr>
              <w:pStyle w:val="CSDocTitle"/>
              <w:rPr>
                <w:szCs w:val="22"/>
              </w:rPr>
            </w:pPr>
            <w:r w:rsidRPr="006A6A63">
              <w:rPr>
                <w:szCs w:val="22"/>
              </w:rPr>
              <w:t>FTDG&lt;Meeting ID&gt;_&lt;Doc Number&gt;</w:t>
            </w:r>
          </w:p>
          <w:p w14:paraId="13278B83" w14:textId="77777777" w:rsidR="001C2BB3" w:rsidRPr="00373268" w:rsidRDefault="001C2BB3" w:rsidP="00B0734C">
            <w:pPr>
              <w:pStyle w:val="CSDocTitle"/>
              <w:rPr>
                <w:szCs w:val="22"/>
                <w:lang w:val="fr-FR"/>
              </w:rPr>
            </w:pPr>
            <w:r w:rsidRPr="00373268">
              <w:rPr>
                <w:szCs w:val="22"/>
                <w:lang w:val="fr-FR"/>
              </w:rPr>
              <w:t>TS11v&lt;XX&gt; CR&lt;XXXX&gt;v&lt;version&gt;</w:t>
            </w:r>
          </w:p>
          <w:p w14:paraId="6F1FCF7E" w14:textId="77777777" w:rsidR="001C2BB3" w:rsidRPr="00B5538E" w:rsidRDefault="001C2BB3" w:rsidP="00B0734C">
            <w:pPr>
              <w:pStyle w:val="CSDocTitle"/>
              <w:rPr>
                <w:szCs w:val="22"/>
              </w:rPr>
            </w:pPr>
            <w:r>
              <w:rPr>
                <w:szCs w:val="22"/>
              </w:rPr>
              <w:t>Title</w:t>
            </w:r>
          </w:p>
        </w:tc>
      </w:tr>
    </w:tbl>
    <w:tbl>
      <w:tblPr>
        <w:tblpPr w:leftFromText="141" w:rightFromText="141" w:vertAnchor="text" w:horzAnchor="margin" w:tblpXSpec="center" w:tblpY="46"/>
        <w:tblW w:w="104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325"/>
        <w:gridCol w:w="7110"/>
      </w:tblGrid>
      <w:tr w:rsidR="001C2BB3" w:rsidRPr="00504444" w14:paraId="2C506B70" w14:textId="77777777" w:rsidTr="00B0734C">
        <w:trPr>
          <w:cantSplit/>
        </w:trPr>
        <w:tc>
          <w:tcPr>
            <w:tcW w:w="10435" w:type="dxa"/>
            <w:gridSpan w:val="2"/>
            <w:tcBorders>
              <w:top w:val="single" w:sz="6" w:space="0" w:color="auto"/>
              <w:left w:val="single" w:sz="4" w:space="0" w:color="auto"/>
              <w:bottom w:val="single" w:sz="6" w:space="0" w:color="auto"/>
              <w:right w:val="single" w:sz="4" w:space="0" w:color="auto"/>
            </w:tcBorders>
            <w:shd w:val="clear" w:color="auto" w:fill="C00000"/>
            <w:vAlign w:val="center"/>
            <w:hideMark/>
          </w:tcPr>
          <w:p w14:paraId="5C4A5FF7" w14:textId="77777777" w:rsidR="001C2BB3" w:rsidRPr="00B2209E" w:rsidRDefault="001C2BB3" w:rsidP="00B0734C">
            <w:pPr>
              <w:pStyle w:val="CSTableTitle0"/>
              <w:spacing w:line="276" w:lineRule="auto"/>
              <w:jc w:val="left"/>
              <w:rPr>
                <w:i w:val="0"/>
                <w:iCs/>
                <w:lang w:val="en-US"/>
              </w:rPr>
            </w:pPr>
            <w:r w:rsidRPr="00B2209E">
              <w:rPr>
                <w:i w:val="0"/>
                <w:iCs/>
                <w:lang w:val="en-US"/>
              </w:rPr>
              <w:t>Meeting Information</w:t>
            </w:r>
          </w:p>
        </w:tc>
      </w:tr>
      <w:tr w:rsidR="001C2BB3" w:rsidRPr="00504444" w14:paraId="4DC09BDA" w14:textId="77777777" w:rsidTr="00B0734C">
        <w:trPr>
          <w:cantSplit/>
        </w:trPr>
        <w:tc>
          <w:tcPr>
            <w:tcW w:w="3325" w:type="dxa"/>
            <w:tcBorders>
              <w:top w:val="single" w:sz="6" w:space="0" w:color="auto"/>
              <w:left w:val="single" w:sz="4" w:space="0" w:color="auto"/>
              <w:bottom w:val="single" w:sz="6" w:space="0" w:color="auto"/>
              <w:right w:val="single" w:sz="6" w:space="0" w:color="auto"/>
            </w:tcBorders>
            <w:vAlign w:val="center"/>
            <w:hideMark/>
          </w:tcPr>
          <w:p w14:paraId="24365FF6" w14:textId="77777777" w:rsidR="001C2BB3" w:rsidRPr="00664F62" w:rsidRDefault="001C2BB3" w:rsidP="00B0734C">
            <w:pPr>
              <w:pStyle w:val="CSFieldName"/>
              <w:spacing w:line="276" w:lineRule="auto"/>
              <w:rPr>
                <w:lang w:val="en-US"/>
              </w:rPr>
            </w:pPr>
            <w:r w:rsidRPr="00664F62">
              <w:rPr>
                <w:lang w:val="en-US"/>
              </w:rPr>
              <w:t>Meeting Name and Number</w:t>
            </w:r>
          </w:p>
        </w:tc>
        <w:tc>
          <w:tcPr>
            <w:tcW w:w="7110" w:type="dxa"/>
            <w:tcBorders>
              <w:top w:val="single" w:sz="6" w:space="0" w:color="auto"/>
              <w:left w:val="single" w:sz="6" w:space="0" w:color="auto"/>
              <w:bottom w:val="single" w:sz="6" w:space="0" w:color="auto"/>
              <w:right w:val="single" w:sz="4" w:space="0" w:color="auto"/>
            </w:tcBorders>
            <w:vAlign w:val="center"/>
            <w:hideMark/>
          </w:tcPr>
          <w:p w14:paraId="550C23A7" w14:textId="77777777" w:rsidR="001C2BB3" w:rsidRPr="00664F62" w:rsidRDefault="001C2BB3" w:rsidP="00B0734C">
            <w:pPr>
              <w:pStyle w:val="CSFieldInfo"/>
              <w:framePr w:wrap="auto" w:vAnchor="margin" w:hAnchor="text" w:yAlign="inline"/>
              <w:spacing w:line="276" w:lineRule="auto"/>
              <w:rPr>
                <w:rFonts w:eastAsia="SimSun"/>
                <w:lang w:val="en-US" w:eastAsia="zh-CN"/>
              </w:rPr>
            </w:pPr>
            <w:r w:rsidRPr="00664F62">
              <w:rPr>
                <w:lang w:val="en-US"/>
              </w:rPr>
              <w:t xml:space="preserve">TSG Field Test Subgroup </w:t>
            </w:r>
          </w:p>
        </w:tc>
      </w:tr>
      <w:tr w:rsidR="001C2BB3" w:rsidRPr="00504444" w14:paraId="08BDECFA" w14:textId="77777777" w:rsidTr="00B0734C">
        <w:trPr>
          <w:cantSplit/>
        </w:trPr>
        <w:tc>
          <w:tcPr>
            <w:tcW w:w="3325" w:type="dxa"/>
            <w:tcBorders>
              <w:top w:val="single" w:sz="6" w:space="0" w:color="auto"/>
              <w:left w:val="single" w:sz="4" w:space="0" w:color="auto"/>
              <w:bottom w:val="single" w:sz="6" w:space="0" w:color="auto"/>
              <w:right w:val="single" w:sz="6" w:space="0" w:color="auto"/>
            </w:tcBorders>
            <w:vAlign w:val="center"/>
            <w:hideMark/>
          </w:tcPr>
          <w:p w14:paraId="7127E065" w14:textId="77777777" w:rsidR="001C2BB3" w:rsidRPr="00664F62" w:rsidRDefault="001C2BB3" w:rsidP="00B0734C">
            <w:pPr>
              <w:pStyle w:val="CSFieldName"/>
              <w:spacing w:line="276" w:lineRule="auto"/>
              <w:rPr>
                <w:lang w:val="en-US"/>
              </w:rPr>
            </w:pPr>
            <w:r w:rsidRPr="00664F62">
              <w:rPr>
                <w:lang w:val="en-US"/>
              </w:rPr>
              <w:lastRenderedPageBreak/>
              <w:t>Meeting Date</w:t>
            </w:r>
          </w:p>
        </w:tc>
        <w:sdt>
          <w:sdtPr>
            <w:rPr>
              <w:rFonts w:eastAsia="SimSun"/>
              <w:lang w:val="en-US" w:eastAsia="zh-CN"/>
            </w:rPr>
            <w:alias w:val="Meeting Date"/>
            <w:tag w:val="FTDG Meeting date"/>
            <w:id w:val="1486972521"/>
            <w:placeholder>
              <w:docPart w:val="734A5F1D1E52461A889458E0EBA13026"/>
            </w:placeholder>
            <w:date w:fullDate="2022-08-31T00:00:00Z">
              <w:dateFormat w:val="dd/MM/yy"/>
              <w:lid w:val="de-DE"/>
              <w:storeMappedDataAs w:val="dateTime"/>
              <w:calendar w:val="gregorian"/>
            </w:date>
          </w:sdtPr>
          <w:sdtContent>
            <w:tc>
              <w:tcPr>
                <w:tcW w:w="7110" w:type="dxa"/>
                <w:tcBorders>
                  <w:top w:val="single" w:sz="6" w:space="0" w:color="auto"/>
                  <w:left w:val="single" w:sz="6" w:space="0" w:color="auto"/>
                  <w:bottom w:val="single" w:sz="6" w:space="0" w:color="auto"/>
                  <w:right w:val="single" w:sz="4" w:space="0" w:color="auto"/>
                </w:tcBorders>
                <w:vAlign w:val="center"/>
              </w:tcPr>
              <w:p w14:paraId="21D8799B" w14:textId="77777777" w:rsidR="001C2BB3" w:rsidRPr="00664F62" w:rsidRDefault="001C2BB3" w:rsidP="00B0734C">
                <w:pPr>
                  <w:pStyle w:val="CSFieldInfo"/>
                  <w:framePr w:wrap="auto" w:vAnchor="margin" w:hAnchor="text" w:yAlign="inline"/>
                  <w:spacing w:line="276" w:lineRule="auto"/>
                  <w:rPr>
                    <w:rFonts w:eastAsia="SimSun"/>
                    <w:lang w:val="en-US" w:eastAsia="zh-CN"/>
                  </w:rPr>
                </w:pPr>
                <w:r>
                  <w:rPr>
                    <w:rFonts w:eastAsia="SimSun"/>
                    <w:lang w:val="de-DE" w:eastAsia="zh-CN"/>
                  </w:rPr>
                  <w:t>31/08/22</w:t>
                </w:r>
              </w:p>
            </w:tc>
          </w:sdtContent>
        </w:sdt>
      </w:tr>
      <w:tr w:rsidR="001C2BB3" w:rsidRPr="00504444" w14:paraId="73454D2D" w14:textId="77777777" w:rsidTr="00B0734C">
        <w:trPr>
          <w:cantSplit/>
        </w:trPr>
        <w:tc>
          <w:tcPr>
            <w:tcW w:w="3325" w:type="dxa"/>
            <w:tcBorders>
              <w:top w:val="single" w:sz="6" w:space="0" w:color="auto"/>
              <w:left w:val="single" w:sz="4" w:space="0" w:color="auto"/>
              <w:bottom w:val="single" w:sz="6" w:space="0" w:color="auto"/>
              <w:right w:val="single" w:sz="6" w:space="0" w:color="auto"/>
            </w:tcBorders>
            <w:vAlign w:val="center"/>
            <w:hideMark/>
          </w:tcPr>
          <w:p w14:paraId="7938F91A" w14:textId="77777777" w:rsidR="001C2BB3" w:rsidRPr="00664F62" w:rsidRDefault="001C2BB3" w:rsidP="00B0734C">
            <w:pPr>
              <w:pStyle w:val="CSFieldName"/>
              <w:spacing w:line="276" w:lineRule="auto"/>
              <w:rPr>
                <w:lang w:val="en-US"/>
              </w:rPr>
            </w:pPr>
            <w:r w:rsidRPr="00664F62">
              <w:rPr>
                <w:lang w:val="en-US"/>
              </w:rPr>
              <w:t>Meeting Location</w:t>
            </w:r>
          </w:p>
        </w:tc>
        <w:sdt>
          <w:sdtPr>
            <w:rPr>
              <w:rFonts w:eastAsia="SimSun"/>
              <w:lang w:val="en-US" w:eastAsia="zh-CN"/>
            </w:rPr>
            <w:alias w:val="City, Country"/>
            <w:tag w:val="City, Country"/>
            <w:id w:val="-1297376474"/>
            <w:placeholder>
              <w:docPart w:val="30B14D8018424B67942738B82E23207D"/>
            </w:placeholder>
            <w:showingPlcHdr/>
          </w:sdtPr>
          <w:sdtContent>
            <w:tc>
              <w:tcPr>
                <w:tcW w:w="7110" w:type="dxa"/>
                <w:tcBorders>
                  <w:top w:val="single" w:sz="6" w:space="0" w:color="auto"/>
                  <w:left w:val="single" w:sz="6" w:space="0" w:color="auto"/>
                  <w:bottom w:val="single" w:sz="6" w:space="0" w:color="auto"/>
                  <w:right w:val="single" w:sz="4" w:space="0" w:color="auto"/>
                </w:tcBorders>
                <w:vAlign w:val="center"/>
              </w:tcPr>
              <w:p w14:paraId="19B942D3" w14:textId="77777777" w:rsidR="001C2BB3" w:rsidRPr="00664F62" w:rsidRDefault="001C2BB3" w:rsidP="00B0734C">
                <w:pPr>
                  <w:pStyle w:val="CSFieldInfo"/>
                  <w:framePr w:wrap="auto" w:vAnchor="margin" w:hAnchor="text" w:yAlign="inline"/>
                  <w:spacing w:line="276" w:lineRule="auto"/>
                  <w:rPr>
                    <w:rFonts w:eastAsia="SimSun"/>
                    <w:lang w:val="en-US" w:eastAsia="zh-CN"/>
                  </w:rPr>
                </w:pPr>
                <w:r w:rsidRPr="008A4301">
                  <w:rPr>
                    <w:rStyle w:val="PlaceholderText"/>
                    <w:rFonts w:eastAsia="Calibri"/>
                  </w:rPr>
                  <w:t>Click or tap here to enter text.</w:t>
                </w:r>
              </w:p>
            </w:tc>
          </w:sdtContent>
        </w:sdt>
      </w:tr>
    </w:tbl>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3415"/>
        <w:gridCol w:w="1620"/>
        <w:gridCol w:w="3870"/>
        <w:gridCol w:w="1535"/>
      </w:tblGrid>
      <w:tr w:rsidR="001C2BB3" w:rsidRPr="00B2209E" w14:paraId="79EA7A40" w14:textId="77777777" w:rsidTr="00B0734C">
        <w:trPr>
          <w:trHeight w:val="710"/>
          <w:jc w:val="center"/>
        </w:trPr>
        <w:tc>
          <w:tcPr>
            <w:tcW w:w="10440" w:type="dxa"/>
            <w:gridSpan w:val="4"/>
            <w:tcBorders>
              <w:top w:val="single" w:sz="4" w:space="0" w:color="auto"/>
              <w:left w:val="single" w:sz="4" w:space="0" w:color="auto"/>
              <w:bottom w:val="single" w:sz="4" w:space="0" w:color="auto"/>
              <w:right w:val="single" w:sz="4" w:space="0" w:color="auto"/>
            </w:tcBorders>
            <w:shd w:val="clear" w:color="auto" w:fill="C00000"/>
            <w:vAlign w:val="center"/>
          </w:tcPr>
          <w:p w14:paraId="44AE9DD9" w14:textId="77777777" w:rsidR="001C2BB3" w:rsidRPr="00B2209E" w:rsidRDefault="001C2BB3" w:rsidP="00B0734C">
            <w:pPr>
              <w:pStyle w:val="TableHeaderLarge"/>
              <w:rPr>
                <w:sz w:val="20"/>
                <w:szCs w:val="20"/>
              </w:rPr>
            </w:pPr>
            <w:r w:rsidRPr="00B2209E">
              <w:rPr>
                <w:sz w:val="20"/>
                <w:szCs w:val="20"/>
              </w:rPr>
              <w:t xml:space="preserve">Document </w:t>
            </w:r>
            <w:r>
              <w:rPr>
                <w:sz w:val="20"/>
                <w:szCs w:val="20"/>
              </w:rPr>
              <w:t>Information</w:t>
            </w:r>
            <w:r w:rsidRPr="00B2209E">
              <w:rPr>
                <w:sz w:val="20"/>
                <w:szCs w:val="20"/>
              </w:rPr>
              <w:t xml:space="preserve"> </w:t>
            </w:r>
          </w:p>
        </w:tc>
      </w:tr>
      <w:tr w:rsidR="001C2BB3" w:rsidRPr="001F0D0F" w14:paraId="0D7713FE" w14:textId="77777777" w:rsidTr="00B0734C">
        <w:trPr>
          <w:trHeight w:val="404"/>
          <w:jc w:val="center"/>
        </w:trPr>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3360E316" w14:textId="77777777" w:rsidR="001C2BB3" w:rsidRPr="001F0D0F" w:rsidRDefault="001C2BB3" w:rsidP="00B0734C">
            <w:pPr>
              <w:pStyle w:val="TableText"/>
            </w:pPr>
            <w:r w:rsidRPr="001F0D0F">
              <w:t xml:space="preserve">Official </w:t>
            </w:r>
            <w:r>
              <w:t>Document Number,</w:t>
            </w:r>
            <w:r w:rsidRPr="001F0D0F">
              <w:t xml:space="preserve">  Document Title</w:t>
            </w:r>
            <w:r>
              <w:t xml:space="preserve"> </w:t>
            </w:r>
          </w:p>
        </w:tc>
        <w:sdt>
          <w:sdtPr>
            <w:alias w:val="Related Document Title"/>
            <w:tag w:val="GSMARelatedDocumentTitle"/>
            <w:id w:val="762345023"/>
            <w:placeholder>
              <w:docPart w:val="EECF6A8D16684420B9FEA9BC0B7808F2"/>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RelatedDocumentTitle[1]" w:storeItemID="{AA92402E-D565-4125-A7B2-97543689A820}"/>
            <w:text/>
          </w:sdtPr>
          <w:sdtContent>
            <w:tc>
              <w:tcPr>
                <w:tcW w:w="70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F483F5" w14:textId="5030B008" w:rsidR="001C2BB3" w:rsidRPr="001F0D0F" w:rsidRDefault="001C2BB3" w:rsidP="00B0734C">
                <w:pPr>
                  <w:pStyle w:val="TableText"/>
                </w:pPr>
                <w:r>
                  <w:t>TS.11 Device Field and Lab Test Guidelines v27 (Current)</w:t>
                </w:r>
              </w:p>
            </w:tc>
          </w:sdtContent>
        </w:sdt>
      </w:tr>
      <w:tr w:rsidR="001C2BB3" w:rsidRPr="001F0D0F" w14:paraId="50E335C4" w14:textId="77777777" w:rsidTr="00B0734C">
        <w:trPr>
          <w:trHeight w:val="551"/>
          <w:jc w:val="center"/>
        </w:trPr>
        <w:tc>
          <w:tcPr>
            <w:tcW w:w="3415" w:type="dxa"/>
            <w:tcBorders>
              <w:top w:val="single" w:sz="4" w:space="0" w:color="auto"/>
            </w:tcBorders>
            <w:shd w:val="clear" w:color="auto" w:fill="auto"/>
            <w:vAlign w:val="center"/>
          </w:tcPr>
          <w:p w14:paraId="2C469D6A" w14:textId="77777777" w:rsidR="001C2BB3" w:rsidRPr="001F0D0F" w:rsidRDefault="001C2BB3" w:rsidP="00B0734C">
            <w:pPr>
              <w:pStyle w:val="TableText"/>
            </w:pPr>
            <w:r>
              <w:t>Current version number</w:t>
            </w:r>
          </w:p>
        </w:tc>
        <w:tc>
          <w:tcPr>
            <w:tcW w:w="1620" w:type="dxa"/>
            <w:tcBorders>
              <w:top w:val="single" w:sz="4" w:space="0" w:color="auto"/>
            </w:tcBorders>
            <w:shd w:val="clear" w:color="auto" w:fill="auto"/>
            <w:vAlign w:val="center"/>
          </w:tcPr>
          <w:p w14:paraId="2C11B072" w14:textId="77777777" w:rsidR="001C2BB3" w:rsidRDefault="001C2BB3" w:rsidP="00B0734C">
            <w:pPr>
              <w:pStyle w:val="TableText"/>
            </w:pPr>
          </w:p>
        </w:tc>
        <w:tc>
          <w:tcPr>
            <w:tcW w:w="3870" w:type="dxa"/>
            <w:tcBorders>
              <w:top w:val="single" w:sz="4" w:space="0" w:color="auto"/>
            </w:tcBorders>
            <w:shd w:val="clear" w:color="auto" w:fill="auto"/>
            <w:vAlign w:val="center"/>
          </w:tcPr>
          <w:p w14:paraId="3DAABD16" w14:textId="77777777" w:rsidR="001C2BB3" w:rsidRDefault="001C2BB3" w:rsidP="00B0734C">
            <w:pPr>
              <w:pStyle w:val="TableText"/>
            </w:pPr>
            <w:r>
              <w:rPr>
                <w:lang w:val="en-US" w:eastAsia="en-GB"/>
              </w:rPr>
              <w:t>Final Document Version Number</w:t>
            </w:r>
          </w:p>
        </w:tc>
        <w:tc>
          <w:tcPr>
            <w:tcW w:w="1535" w:type="dxa"/>
            <w:tcBorders>
              <w:top w:val="single" w:sz="4" w:space="0" w:color="auto"/>
            </w:tcBorders>
            <w:shd w:val="clear" w:color="auto" w:fill="auto"/>
            <w:vAlign w:val="center"/>
          </w:tcPr>
          <w:p w14:paraId="5A24CD42" w14:textId="77777777" w:rsidR="001C2BB3" w:rsidRDefault="001C2BB3" w:rsidP="00B0734C">
            <w:pPr>
              <w:pStyle w:val="TableText"/>
            </w:pPr>
          </w:p>
        </w:tc>
      </w:tr>
      <w:tr w:rsidR="001C2BB3" w:rsidRPr="001F0D0F" w14:paraId="398732D8" w14:textId="77777777" w:rsidTr="00B0734C">
        <w:trPr>
          <w:trHeight w:val="551"/>
          <w:jc w:val="center"/>
        </w:trPr>
        <w:tc>
          <w:tcPr>
            <w:tcW w:w="3415" w:type="dxa"/>
            <w:tcBorders>
              <w:top w:val="single" w:sz="4" w:space="0" w:color="auto"/>
            </w:tcBorders>
            <w:shd w:val="clear" w:color="auto" w:fill="auto"/>
            <w:vAlign w:val="center"/>
          </w:tcPr>
          <w:p w14:paraId="37928369" w14:textId="77777777" w:rsidR="001C2BB3" w:rsidRPr="001F0D0F" w:rsidRDefault="001C2BB3" w:rsidP="00B0734C">
            <w:pPr>
              <w:pStyle w:val="TableText"/>
            </w:pPr>
            <w:r>
              <w:t>Change Request Number</w:t>
            </w:r>
          </w:p>
        </w:tc>
        <w:sdt>
          <w:sdtPr>
            <w:id w:val="-852945521"/>
            <w:placeholder>
              <w:docPart w:val="30B14D8018424B67942738B82E23207D"/>
            </w:placeholder>
            <w:showingPlcHdr/>
          </w:sdtPr>
          <w:sdtContent>
            <w:tc>
              <w:tcPr>
                <w:tcW w:w="7025" w:type="dxa"/>
                <w:gridSpan w:val="3"/>
                <w:tcBorders>
                  <w:top w:val="single" w:sz="4" w:space="0" w:color="auto"/>
                </w:tcBorders>
                <w:shd w:val="clear" w:color="auto" w:fill="auto"/>
                <w:vAlign w:val="center"/>
              </w:tcPr>
              <w:p w14:paraId="0AC81981" w14:textId="77777777" w:rsidR="001C2BB3" w:rsidRDefault="001C2BB3" w:rsidP="00B0734C">
                <w:pPr>
                  <w:pStyle w:val="TableText"/>
                </w:pPr>
                <w:r w:rsidRPr="008A4301">
                  <w:rPr>
                    <w:rStyle w:val="PlaceholderText"/>
                  </w:rPr>
                  <w:t>Click or tap here to enter text.</w:t>
                </w:r>
              </w:p>
            </w:tc>
          </w:sdtContent>
        </w:sdt>
      </w:tr>
      <w:tr w:rsidR="001C2BB3" w:rsidRPr="003D7472" w14:paraId="79FFB07D" w14:textId="77777777" w:rsidTr="00B0734C">
        <w:trPr>
          <w:trHeight w:val="551"/>
          <w:jc w:val="center"/>
        </w:trPr>
        <w:tc>
          <w:tcPr>
            <w:tcW w:w="3415" w:type="dxa"/>
            <w:tcBorders>
              <w:top w:val="single" w:sz="4" w:space="0" w:color="auto"/>
            </w:tcBorders>
            <w:shd w:val="clear" w:color="auto" w:fill="auto"/>
            <w:vAlign w:val="center"/>
          </w:tcPr>
          <w:p w14:paraId="12B65F2A" w14:textId="77777777" w:rsidR="001C2BB3" w:rsidRPr="001F0D0F" w:rsidRDefault="001C2BB3" w:rsidP="00B0734C">
            <w:pPr>
              <w:pStyle w:val="TableText"/>
            </w:pPr>
            <w:r w:rsidRPr="001F0D0F">
              <w:t>Official Document Type</w:t>
            </w:r>
          </w:p>
        </w:tc>
        <w:sdt>
          <w:sdtPr>
            <w:rPr>
              <w:lang w:val="fr-FR"/>
            </w:rPr>
            <w:alias w:val="Related Document Type"/>
            <w:tag w:val="GSMARelatedDocumentType"/>
            <w:id w:val="2001069446"/>
            <w:placeholder>
              <w:docPart w:val="53B9E08020864EBF980ABE0E4BF8F10E"/>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RelatedDocumentType[1]" w:storeItemID="{AA92402E-D565-4125-A7B2-97543689A820}"/>
            <w:text/>
          </w:sdtPr>
          <w:sdtContent>
            <w:tc>
              <w:tcPr>
                <w:tcW w:w="7025" w:type="dxa"/>
                <w:gridSpan w:val="3"/>
                <w:tcBorders>
                  <w:top w:val="single" w:sz="4" w:space="0" w:color="auto"/>
                </w:tcBorders>
                <w:shd w:val="clear" w:color="auto" w:fill="auto"/>
                <w:vAlign w:val="center"/>
              </w:tcPr>
              <w:p w14:paraId="796D87CD" w14:textId="77777777" w:rsidR="001C2BB3" w:rsidRPr="00373268" w:rsidRDefault="001C2BB3" w:rsidP="00B0734C">
                <w:pPr>
                  <w:pStyle w:val="TableText"/>
                  <w:rPr>
                    <w:lang w:val="fr-FR"/>
                  </w:rPr>
                </w:pPr>
                <w:r w:rsidRPr="00373268">
                  <w:rPr>
                    <w:lang w:val="fr-FR"/>
                  </w:rPr>
                  <w:t>Non-binding Permanent Reference Document</w:t>
                </w:r>
              </w:p>
            </w:tc>
          </w:sdtContent>
        </w:sdt>
      </w:tr>
      <w:tr w:rsidR="001C2BB3" w:rsidRPr="001F0D0F" w14:paraId="0E9B4BD6" w14:textId="77777777" w:rsidTr="00B0734C">
        <w:tblPrEx>
          <w:shd w:val="clear" w:color="auto" w:fill="auto"/>
        </w:tblPrEx>
        <w:trPr>
          <w:jc w:val="center"/>
        </w:trPr>
        <w:tc>
          <w:tcPr>
            <w:tcW w:w="3415" w:type="dxa"/>
            <w:tcBorders>
              <w:bottom w:val="single" w:sz="4" w:space="0" w:color="auto"/>
            </w:tcBorders>
            <w:vAlign w:val="center"/>
          </w:tcPr>
          <w:p w14:paraId="6122B6B3" w14:textId="77777777" w:rsidR="001C2BB3" w:rsidRPr="001F0D0F" w:rsidRDefault="001C2BB3" w:rsidP="00B0734C">
            <w:pPr>
              <w:pStyle w:val="TableText"/>
            </w:pPr>
            <w:r>
              <w:t xml:space="preserve">Change Request </w:t>
            </w:r>
            <w:r w:rsidRPr="001F0D0F">
              <w:t>Security Classification</w:t>
            </w:r>
          </w:p>
        </w:tc>
        <w:sdt>
          <w:sdtPr>
            <w:alias w:val="Security Classification"/>
            <w:tag w:val="GSMASecurityGroup"/>
            <w:id w:val="-243643400"/>
            <w:placeholder>
              <w:docPart w:val="59B86ECF9E7D48CE88EAE976ADF3C3D1"/>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SecurityGroup[1]" w:storeItemID="{AA92402E-D565-4125-A7B2-97543689A820}"/>
            <w:dropDownList w:lastValue="Non-confidential">
              <w:listItem w:value="[Security Classification]"/>
            </w:dropDownList>
          </w:sdtPr>
          <w:sdtContent>
            <w:tc>
              <w:tcPr>
                <w:tcW w:w="7025" w:type="dxa"/>
                <w:gridSpan w:val="3"/>
                <w:tcBorders>
                  <w:bottom w:val="single" w:sz="4" w:space="0" w:color="auto"/>
                </w:tcBorders>
                <w:vAlign w:val="center"/>
              </w:tcPr>
              <w:p w14:paraId="0BC7E4A5" w14:textId="77777777" w:rsidR="001C2BB3" w:rsidRPr="001F0D0F" w:rsidRDefault="001C2BB3" w:rsidP="00B0734C">
                <w:pPr>
                  <w:pStyle w:val="TableText"/>
                </w:pPr>
                <w:r>
                  <w:t>Non-confidential</w:t>
                </w:r>
              </w:p>
            </w:tc>
          </w:sdtContent>
        </w:sdt>
      </w:tr>
      <w:tr w:rsidR="001C2BB3" w:rsidRPr="001F0D0F" w14:paraId="23F1A6E0" w14:textId="77777777" w:rsidTr="00B0734C">
        <w:tblPrEx>
          <w:shd w:val="clear" w:color="auto" w:fill="auto"/>
        </w:tblPrEx>
        <w:trPr>
          <w:trHeight w:val="543"/>
          <w:jc w:val="center"/>
        </w:trPr>
        <w:tc>
          <w:tcPr>
            <w:tcW w:w="3415" w:type="dxa"/>
            <w:tcBorders>
              <w:top w:val="single" w:sz="4" w:space="0" w:color="auto"/>
              <w:left w:val="single" w:sz="4" w:space="0" w:color="auto"/>
              <w:bottom w:val="single" w:sz="4" w:space="0" w:color="auto"/>
              <w:right w:val="single" w:sz="4" w:space="0" w:color="auto"/>
            </w:tcBorders>
            <w:vAlign w:val="center"/>
          </w:tcPr>
          <w:p w14:paraId="76B90590" w14:textId="77777777" w:rsidR="001C2BB3" w:rsidRPr="001F0D0F" w:rsidRDefault="001C2BB3" w:rsidP="00B0734C">
            <w:pPr>
              <w:pStyle w:val="TableText"/>
            </w:pPr>
            <w:r w:rsidRPr="001F0D0F">
              <w:t>This document is for</w:t>
            </w:r>
          </w:p>
        </w:tc>
        <w:sdt>
          <w:sdtPr>
            <w:alias w:val="This document is for"/>
            <w:tag w:val="GSMAItemFor"/>
            <w:id w:val="1247842366"/>
            <w:placeholder>
              <w:docPart w:val="A0BA1C4868BF4E5A81F6E936BD2EB146"/>
            </w:placeholder>
            <w:showingPlcHd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ItemFor[1]" w:storeItemID="{AA92402E-D565-4125-A7B2-97543689A820}"/>
            <w:dropDownList w:lastValue="">
              <w:listItem w:value="[This document is for]"/>
            </w:dropDownList>
          </w:sdtPr>
          <w:sdtContent>
            <w:tc>
              <w:tcPr>
                <w:tcW w:w="7025" w:type="dxa"/>
                <w:gridSpan w:val="3"/>
                <w:tcBorders>
                  <w:top w:val="single" w:sz="4" w:space="0" w:color="auto"/>
                  <w:left w:val="single" w:sz="4" w:space="0" w:color="auto"/>
                  <w:bottom w:val="single" w:sz="4" w:space="0" w:color="auto"/>
                  <w:right w:val="single" w:sz="4" w:space="0" w:color="auto"/>
                </w:tcBorders>
                <w:vAlign w:val="center"/>
              </w:tcPr>
              <w:p w14:paraId="331767B0" w14:textId="7FA685D7" w:rsidR="001C2BB3" w:rsidRPr="001F0D0F" w:rsidRDefault="001C2BB3" w:rsidP="00B0734C">
                <w:pPr>
                  <w:pStyle w:val="TableText"/>
                </w:pPr>
                <w:r w:rsidRPr="00F44B3B">
                  <w:rPr>
                    <w:rStyle w:val="PlaceholderText"/>
                  </w:rPr>
                  <w:t>[This document is for]</w:t>
                </w:r>
              </w:p>
            </w:tc>
          </w:sdtContent>
        </w:sdt>
      </w:tr>
      <w:tr w:rsidR="001C2BB3" w:rsidRPr="001F0D0F" w14:paraId="52FEB12A" w14:textId="77777777" w:rsidTr="00B0734C">
        <w:tblPrEx>
          <w:shd w:val="clear" w:color="auto" w:fill="auto"/>
        </w:tblPrEx>
        <w:trPr>
          <w:trHeight w:val="550"/>
          <w:jc w:val="center"/>
        </w:trPr>
        <w:tc>
          <w:tcPr>
            <w:tcW w:w="3415" w:type="dxa"/>
            <w:tcBorders>
              <w:top w:val="single" w:sz="4" w:space="0" w:color="auto"/>
              <w:left w:val="single" w:sz="4" w:space="0" w:color="auto"/>
              <w:bottom w:val="single" w:sz="4" w:space="0" w:color="auto"/>
              <w:right w:val="single" w:sz="4" w:space="0" w:color="auto"/>
            </w:tcBorders>
            <w:vAlign w:val="center"/>
          </w:tcPr>
          <w:p w14:paraId="089BB459" w14:textId="77777777" w:rsidR="001C2BB3" w:rsidRPr="001F0D0F" w:rsidRDefault="001C2BB3" w:rsidP="00B0734C">
            <w:pPr>
              <w:pStyle w:val="TableText"/>
              <w:rPr>
                <w:strike/>
              </w:rPr>
            </w:pPr>
            <w:r w:rsidRPr="00507723">
              <w:t>Input Editor</w:t>
            </w:r>
            <w:r>
              <w:t xml:space="preserve"> and Organisation</w:t>
            </w:r>
          </w:p>
        </w:tc>
        <w:sdt>
          <w:sdtPr>
            <w:alias w:val="Document Owner"/>
            <w:tag w:val="GSMADocumentOwner"/>
            <w:id w:val="2043553543"/>
            <w:placeholder>
              <w:docPart w:val="A1FB8C1AC4544B9DA938E3C2FDCF9707"/>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DocumentOwner[1]/ns3:UserInfo[1]/ns3:DisplayName[1]" w:storeItemID="{AA92402E-D565-4125-A7B2-97543689A820}"/>
            <w:text/>
          </w:sdtPr>
          <w:sdtContent>
            <w:tc>
              <w:tcPr>
                <w:tcW w:w="7025" w:type="dxa"/>
                <w:gridSpan w:val="3"/>
                <w:tcBorders>
                  <w:top w:val="single" w:sz="4" w:space="0" w:color="auto"/>
                  <w:left w:val="single" w:sz="4" w:space="0" w:color="auto"/>
                  <w:bottom w:val="single" w:sz="4" w:space="0" w:color="auto"/>
                  <w:right w:val="single" w:sz="4" w:space="0" w:color="auto"/>
                </w:tcBorders>
                <w:vAlign w:val="center"/>
              </w:tcPr>
              <w:p w14:paraId="58626D0F" w14:textId="77D53C84" w:rsidR="001C2BB3" w:rsidRPr="001F0D0F" w:rsidRDefault="001C2BB3" w:rsidP="00B0734C">
                <w:pPr>
                  <w:pStyle w:val="TableText"/>
                </w:pPr>
                <w:r>
                  <w:t>Paul Gosden (GSMA)</w:t>
                </w:r>
              </w:p>
            </w:tc>
          </w:sdtContent>
        </w:sdt>
      </w:tr>
      <w:tr w:rsidR="001C2BB3" w:rsidRPr="001F0D0F" w14:paraId="29F5D401" w14:textId="77777777" w:rsidTr="00B0734C">
        <w:tblPrEx>
          <w:shd w:val="clear" w:color="auto" w:fill="auto"/>
        </w:tblPrEx>
        <w:trPr>
          <w:trHeight w:val="573"/>
          <w:jc w:val="center"/>
        </w:trPr>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0FDF747F" w14:textId="77777777" w:rsidR="001C2BB3" w:rsidRPr="001F0D0F" w:rsidRDefault="001C2BB3" w:rsidP="00B0734C">
            <w:pPr>
              <w:pStyle w:val="TableText"/>
            </w:pPr>
            <w:r>
              <w:t>Editor e-mail</w:t>
            </w:r>
          </w:p>
        </w:tc>
        <w:sdt>
          <w:sdtPr>
            <w:alias w:val="E-mail address"/>
            <w:tag w:val="E-mail address"/>
            <w:id w:val="-608127433"/>
            <w:placeholder>
              <w:docPart w:val="30B14D8018424B67942738B82E23207D"/>
            </w:placeholder>
            <w:showingPlcHdr/>
          </w:sdtPr>
          <w:sdtContent>
            <w:tc>
              <w:tcPr>
                <w:tcW w:w="70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84F69E" w14:textId="77777777" w:rsidR="001C2BB3" w:rsidRDefault="001C2BB3" w:rsidP="00B0734C">
                <w:pPr>
                  <w:pStyle w:val="TableText"/>
                </w:pPr>
                <w:r w:rsidRPr="008A4301">
                  <w:rPr>
                    <w:rStyle w:val="PlaceholderText"/>
                  </w:rPr>
                  <w:t>Click or tap here to enter text.</w:t>
                </w:r>
              </w:p>
            </w:tc>
          </w:sdtContent>
        </w:sdt>
      </w:tr>
      <w:tr w:rsidR="001C2BB3" w:rsidRPr="001F0D0F" w14:paraId="19C94F28" w14:textId="77777777" w:rsidTr="00B0734C">
        <w:tblPrEx>
          <w:shd w:val="clear" w:color="auto" w:fill="auto"/>
        </w:tblPrEx>
        <w:trPr>
          <w:trHeight w:val="573"/>
          <w:jc w:val="center"/>
        </w:trPr>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6D30493" w14:textId="77777777" w:rsidR="001C2BB3" w:rsidRPr="001F0D0F" w:rsidRDefault="001C2BB3" w:rsidP="00B0734C">
            <w:pPr>
              <w:pStyle w:val="TableText"/>
            </w:pPr>
            <w:r w:rsidRPr="001F0D0F">
              <w:t>Additional Contributors</w:t>
            </w:r>
          </w:p>
        </w:tc>
        <w:sdt>
          <w:sdtPr>
            <w:alias w:val="List of contributors"/>
            <w:tag w:val="GSMAListOfContributors"/>
            <w:id w:val="-1156680448"/>
            <w:placeholder>
              <w:docPart w:val="7DFEA327D7374F829C7CDDD03D0495A2"/>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ListOfContributors[1]" w:storeItemID="{AA92402E-D565-4125-A7B2-97543689A820}"/>
            <w:text w:multiLine="1"/>
          </w:sdtPr>
          <w:sdtContent>
            <w:tc>
              <w:tcPr>
                <w:tcW w:w="70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636FEA" w14:textId="0606A4A0" w:rsidR="001C2BB3" w:rsidRPr="001F0D0F" w:rsidRDefault="001C2BB3" w:rsidP="00B0734C">
                <w:pPr>
                  <w:pStyle w:val="TableText"/>
                </w:pPr>
                <w:r>
                  <w:t>Momar Goumballe (Orange), Scott Probasco (Sprint Corporation)</w:t>
                </w:r>
              </w:p>
            </w:tc>
          </w:sdtContent>
        </w:sdt>
      </w:tr>
      <w:tr w:rsidR="001C2BB3" w:rsidRPr="001F0D0F" w14:paraId="0BB12B76" w14:textId="77777777" w:rsidTr="00B0734C">
        <w:tblPrEx>
          <w:shd w:val="clear" w:color="auto" w:fill="auto"/>
        </w:tblPrEx>
        <w:trPr>
          <w:trHeight w:val="553"/>
          <w:jc w:val="center"/>
        </w:trPr>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AEE81C7" w14:textId="77777777" w:rsidR="001C2BB3" w:rsidRPr="001F0D0F" w:rsidRDefault="001C2BB3" w:rsidP="00B0734C">
            <w:pPr>
              <w:pStyle w:val="TableText"/>
            </w:pPr>
            <w:r>
              <w:t>Issuing Group/</w:t>
            </w:r>
            <w:r w:rsidRPr="00507723">
              <w:t>Project</w:t>
            </w:r>
          </w:p>
        </w:tc>
        <w:sdt>
          <w:sdtPr>
            <w:alias w:val="Issuing Group/Project"/>
            <w:tag w:val="GSMAIssuingGroupProject"/>
            <w:id w:val="1932936566"/>
            <w:placeholder>
              <w:docPart w:val="54E1FBDDF57743A28A389664C0D8C12A"/>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IssuingGroupProject[1]" w:storeItemID="{AA92402E-D565-4125-A7B2-97543689A820}"/>
            <w:text/>
          </w:sdtPr>
          <w:sdtContent>
            <w:tc>
              <w:tcPr>
                <w:tcW w:w="70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F59DBE" w14:textId="07CE623B" w:rsidR="001C2BB3" w:rsidRPr="001F0D0F" w:rsidRDefault="001C2BB3" w:rsidP="00B0734C">
                <w:pPr>
                  <w:pStyle w:val="TableText"/>
                </w:pPr>
                <w:r>
                  <w:t>TSG</w:t>
                </w:r>
              </w:p>
            </w:tc>
          </w:sdtContent>
        </w:sdt>
      </w:tr>
      <w:tr w:rsidR="001C2BB3" w:rsidRPr="001F0D0F" w14:paraId="60FD4BEE" w14:textId="77777777" w:rsidTr="00B0734C">
        <w:tblPrEx>
          <w:shd w:val="clear" w:color="auto" w:fill="auto"/>
        </w:tblPrEx>
        <w:trPr>
          <w:trHeight w:val="547"/>
          <w:jc w:val="center"/>
        </w:trPr>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6DD1281" w14:textId="77777777" w:rsidR="001C2BB3" w:rsidRPr="001F0D0F" w:rsidRDefault="001C2BB3" w:rsidP="00B0734C">
            <w:pPr>
              <w:pStyle w:val="TableText"/>
            </w:pPr>
            <w:r w:rsidRPr="001F0D0F">
              <w:t>Approving Group/Project</w:t>
            </w:r>
          </w:p>
        </w:tc>
        <w:sdt>
          <w:sdtPr>
            <w:alias w:val="Approving Group/Project"/>
            <w:tag w:val="GSMAApprovingGroupProject"/>
            <w:id w:val="596526214"/>
            <w:placeholder>
              <w:docPart w:val="5652A5B5F78E479E9BFF82B6F7F5DBA2"/>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ApprovingGroupProject[1]" w:storeItemID="{AA92402E-D565-4125-A7B2-97543689A820}"/>
            <w:text/>
          </w:sdtPr>
          <w:sdtContent>
            <w:tc>
              <w:tcPr>
                <w:tcW w:w="70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1BA107" w14:textId="494C0189" w:rsidR="001C2BB3" w:rsidRPr="001F0D0F" w:rsidRDefault="001C2BB3" w:rsidP="00B0734C">
                <w:pPr>
                  <w:pStyle w:val="TableText"/>
                </w:pPr>
                <w:r>
                  <w:t>TSG</w:t>
                </w:r>
              </w:p>
            </w:tc>
          </w:sdtContent>
        </w:sdt>
      </w:tr>
      <w:tr w:rsidR="001C2BB3" w:rsidRPr="001F0D0F" w14:paraId="2A3CAD0D" w14:textId="77777777" w:rsidTr="00B0734C">
        <w:tblPrEx>
          <w:shd w:val="clear" w:color="auto" w:fill="auto"/>
        </w:tblPrEx>
        <w:trPr>
          <w:trHeight w:val="555"/>
          <w:jc w:val="center"/>
        </w:trPr>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7056C0C0" w14:textId="77777777" w:rsidR="001C2BB3" w:rsidRPr="001F0D0F" w:rsidRDefault="001C2BB3" w:rsidP="00B0734C">
            <w:pPr>
              <w:pStyle w:val="TableText"/>
            </w:pPr>
            <w:r>
              <w:t>Change Request</w:t>
            </w:r>
            <w:r w:rsidRPr="001F0D0F">
              <w:t xml:space="preserve"> Creation Date</w:t>
            </w:r>
          </w:p>
        </w:tc>
        <w:sdt>
          <w:sdtPr>
            <w:alias w:val="Document Creation Date"/>
            <w:tag w:val="GSMADocumentCreatedDate"/>
            <w:id w:val="-1392564462"/>
            <w:placeholder>
              <w:docPart w:val="963493D99A5B4E729401133DF5972F69"/>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DocumentCreatedDate[1]" w:storeItemID="{AA92402E-D565-4125-A7B2-97543689A820}"/>
            <w:date w:fullDate="2019-07-03T00:00:00Z">
              <w:dateFormat w:val="dd/MM/yyyy"/>
              <w:lid w:val="en-GB"/>
              <w:storeMappedDataAs w:val="dateTime"/>
              <w:calendar w:val="gregorian"/>
            </w:date>
          </w:sdtPr>
          <w:sdtContent>
            <w:tc>
              <w:tcPr>
                <w:tcW w:w="70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2D770B" w14:textId="2DBFC01E" w:rsidR="001C2BB3" w:rsidRPr="001F0D0F" w:rsidRDefault="001C2BB3" w:rsidP="00B0734C">
                <w:pPr>
                  <w:pStyle w:val="TableText"/>
                </w:pPr>
                <w:r>
                  <w:t>03/07/2019</w:t>
                </w:r>
              </w:p>
            </w:tc>
          </w:sdtContent>
        </w:sdt>
      </w:tr>
    </w:tbl>
    <w:p w14:paraId="52983771" w14:textId="77777777" w:rsidR="001C2BB3" w:rsidRDefault="001C2BB3" w:rsidP="00C11125">
      <w:pPr>
        <w:pStyle w:val="Heading2"/>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3415"/>
        <w:gridCol w:w="7025"/>
      </w:tblGrid>
      <w:tr w:rsidR="001C2BB3" w:rsidRPr="00B2209E" w14:paraId="6D1498E2" w14:textId="77777777" w:rsidTr="00B0734C">
        <w:trPr>
          <w:trHeight w:val="530"/>
          <w:jc w:val="center"/>
        </w:trPr>
        <w:tc>
          <w:tcPr>
            <w:tcW w:w="10440" w:type="dxa"/>
            <w:gridSpan w:val="2"/>
            <w:tcBorders>
              <w:top w:val="single" w:sz="4" w:space="0" w:color="auto"/>
              <w:left w:val="single" w:sz="4" w:space="0" w:color="auto"/>
              <w:bottom w:val="single" w:sz="4" w:space="0" w:color="auto"/>
              <w:right w:val="single" w:sz="4" w:space="0" w:color="auto"/>
            </w:tcBorders>
            <w:shd w:val="clear" w:color="auto" w:fill="C00000"/>
            <w:vAlign w:val="center"/>
          </w:tcPr>
          <w:p w14:paraId="69A4A9D7" w14:textId="77777777" w:rsidR="001C2BB3" w:rsidRPr="00B2209E" w:rsidRDefault="001C2BB3" w:rsidP="00B0734C">
            <w:pPr>
              <w:pStyle w:val="TableHeaderLarge"/>
              <w:rPr>
                <w:sz w:val="20"/>
                <w:szCs w:val="20"/>
              </w:rPr>
            </w:pPr>
            <w:r w:rsidRPr="00B2209E">
              <w:rPr>
                <w:sz w:val="20"/>
                <w:szCs w:val="20"/>
              </w:rPr>
              <w:t xml:space="preserve">Document </w:t>
            </w:r>
            <w:r>
              <w:rPr>
                <w:sz w:val="20"/>
                <w:szCs w:val="20"/>
              </w:rPr>
              <w:t>Summary</w:t>
            </w:r>
          </w:p>
        </w:tc>
      </w:tr>
      <w:tr w:rsidR="001C2BB3" w:rsidRPr="001F0D0F" w14:paraId="2C036A0D" w14:textId="77777777" w:rsidTr="00B0734C">
        <w:tblPrEx>
          <w:shd w:val="clear" w:color="auto" w:fill="auto"/>
        </w:tblPrEx>
        <w:trPr>
          <w:trHeight w:val="1271"/>
          <w:jc w:val="center"/>
        </w:trPr>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4A3A1900" w14:textId="77777777" w:rsidR="001C2BB3" w:rsidRPr="001F0D0F" w:rsidRDefault="001C2BB3" w:rsidP="00B0734C">
            <w:pPr>
              <w:pStyle w:val="TableText"/>
            </w:pPr>
            <w:r w:rsidRPr="001F0D0F">
              <w:t xml:space="preserve">What are the reasons for and benefits of creating this </w:t>
            </w:r>
            <w:r>
              <w:t xml:space="preserve">new </w:t>
            </w:r>
            <w:r w:rsidRPr="001F0D0F">
              <w:t>document or Change Request?</w:t>
            </w:r>
          </w:p>
        </w:tc>
        <w:sdt>
          <w:sdtPr>
            <w:alias w:val="Key Reasons and Benefits"/>
            <w:tag w:val="GSMAReasonKeyBusinessBenefits"/>
            <w:id w:val="-438212961"/>
            <w:placeholder>
              <w:docPart w:val="A6697414D5F34BB48CDED0871C7CF031"/>
            </w:placeholder>
            <w:dataBinding w:prefixMappings="xmlns:ns0='http://schemas.microsoft.com/office/2006/metadata/properties' xmlns:ns1='http://www.w3.org/2001/XMLSchema-instance' xmlns:ns2='http://schemas.microsoft.com/office/infopath/2007/PartnerControls' xmlns:ns3='ADEDD60E-22E2-4049-BE99-80A2BB237DD5' " w:xpath="/ns0:properties[1]/documentManagement[1]/ns3:GSMAReasonKeyBusinessBenefits[1]" w:storeItemID="{AA92402E-D565-4125-A7B2-97543689A820}"/>
            <w:text w:multiLine="1"/>
          </w:sdtPr>
          <w:sdtContent>
            <w:tc>
              <w:tcPr>
                <w:tcW w:w="7025" w:type="dxa"/>
                <w:tcBorders>
                  <w:top w:val="single" w:sz="4" w:space="0" w:color="auto"/>
                  <w:left w:val="single" w:sz="4" w:space="0" w:color="auto"/>
                  <w:bottom w:val="single" w:sz="4" w:space="0" w:color="auto"/>
                  <w:right w:val="single" w:sz="4" w:space="0" w:color="auto"/>
                </w:tcBorders>
                <w:shd w:val="clear" w:color="auto" w:fill="auto"/>
                <w:vAlign w:val="center"/>
              </w:tcPr>
              <w:p w14:paraId="31DDFB6E" w14:textId="773FB52D" w:rsidR="001C2BB3" w:rsidRPr="001F0D0F" w:rsidRDefault="001C2BB3" w:rsidP="00B0734C">
                <w:pPr>
                  <w:pStyle w:val="TableText"/>
                </w:pPr>
                <w:r>
                  <w:t>Improving the test coverage of TS.11</w:t>
                </w:r>
              </w:p>
            </w:tc>
          </w:sdtContent>
        </w:sdt>
      </w:tr>
      <w:tr w:rsidR="001C2BB3" w14:paraId="698A2337" w14:textId="77777777" w:rsidTr="00B07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71"/>
          <w:jc w:val="center"/>
        </w:trPr>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1A084C51" w14:textId="77777777" w:rsidR="001C2BB3" w:rsidRPr="001D6BFA" w:rsidRDefault="001C2BB3" w:rsidP="00B0734C">
            <w:pPr>
              <w:pStyle w:val="TableText"/>
            </w:pPr>
            <w:r w:rsidRPr="001D6BFA">
              <w:t>Which Annex and/or Section  of the document are affected?</w:t>
            </w:r>
          </w:p>
        </w:tc>
        <w:tc>
          <w:tcPr>
            <w:tcW w:w="7025" w:type="dxa"/>
            <w:tcBorders>
              <w:top w:val="single" w:sz="4" w:space="0" w:color="auto"/>
              <w:left w:val="single" w:sz="4" w:space="0" w:color="auto"/>
              <w:bottom w:val="single" w:sz="4" w:space="0" w:color="auto"/>
              <w:right w:val="single" w:sz="4" w:space="0" w:color="auto"/>
            </w:tcBorders>
            <w:shd w:val="clear" w:color="auto" w:fill="auto"/>
            <w:vAlign w:val="center"/>
          </w:tcPr>
          <w:p w14:paraId="4B647FDD" w14:textId="77777777" w:rsidR="001C2BB3" w:rsidRPr="001D6BFA" w:rsidRDefault="001C2BB3" w:rsidP="00B0734C">
            <w:pPr>
              <w:pStyle w:val="TableText"/>
            </w:pPr>
          </w:p>
        </w:tc>
      </w:tr>
      <w:tr w:rsidR="001C2BB3" w:rsidRPr="00504444" w14:paraId="39FEDA8E" w14:textId="77777777" w:rsidTr="00B07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71"/>
          <w:jc w:val="center"/>
        </w:trPr>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tbl>
            <w:tblPr>
              <w:tblStyle w:val="TableGrid"/>
              <w:tblW w:w="0" w:type="auto"/>
              <w:tblLayout w:type="fixed"/>
              <w:tblLook w:val="04A0" w:firstRow="1" w:lastRow="0" w:firstColumn="1" w:lastColumn="0" w:noHBand="0" w:noVBand="1"/>
            </w:tblPr>
            <w:tblGrid>
              <w:gridCol w:w="3256"/>
            </w:tblGrid>
            <w:tr w:rsidR="001C2BB3" w:rsidRPr="00504444" w14:paraId="0BDF2532" w14:textId="77777777" w:rsidTr="00B0734C">
              <w:tc>
                <w:tcPr>
                  <w:tcW w:w="3256" w:type="dxa"/>
                  <w:tcBorders>
                    <w:top w:val="single" w:sz="4" w:space="0" w:color="auto"/>
                    <w:left w:val="single" w:sz="4" w:space="0" w:color="auto"/>
                    <w:bottom w:val="single" w:sz="4" w:space="0" w:color="auto"/>
                    <w:right w:val="single" w:sz="4" w:space="0" w:color="auto"/>
                  </w:tcBorders>
                  <w:hideMark/>
                </w:tcPr>
                <w:p w14:paraId="7375DE54" w14:textId="77777777" w:rsidR="001C2BB3" w:rsidRPr="00664F62" w:rsidRDefault="001C2BB3" w:rsidP="00B0734C">
                  <w:pPr>
                    <w:rPr>
                      <w:lang w:val="en-US"/>
                    </w:rPr>
                  </w:pPr>
                  <w:r w:rsidRPr="00664F62">
                    <w:rPr>
                      <w:lang w:val="en-US"/>
                    </w:rPr>
                    <w:t xml:space="preserve">Field Test </w:t>
                  </w:r>
                  <w:r w:rsidRPr="00664F62">
                    <w:rPr>
                      <w:lang w:val="en-US"/>
                    </w:rPr>
                    <w:fldChar w:fldCharType="begin">
                      <w:ffData>
                        <w:name w:val="Check1"/>
                        <w:enabled/>
                        <w:calcOnExit w:val="0"/>
                        <w:checkBox>
                          <w:sizeAuto/>
                          <w:default w:val="1"/>
                        </w:checkBox>
                      </w:ffData>
                    </w:fldChar>
                  </w:r>
                  <w:bookmarkStart w:id="65" w:name="Check1"/>
                  <w:r w:rsidRPr="00664F62">
                    <w:rPr>
                      <w:lang w:val="en-US"/>
                    </w:rPr>
                    <w:instrText xml:space="preserve"> FORMCHECKBOX </w:instrText>
                  </w:r>
                  <w:r w:rsidR="00000000">
                    <w:rPr>
                      <w:lang w:val="en-US"/>
                    </w:rPr>
                  </w:r>
                  <w:r w:rsidR="00000000">
                    <w:rPr>
                      <w:lang w:val="en-US"/>
                    </w:rPr>
                    <w:fldChar w:fldCharType="separate"/>
                  </w:r>
                  <w:r w:rsidRPr="00664F62">
                    <w:rPr>
                      <w:lang w:val="en-US"/>
                    </w:rPr>
                    <w:fldChar w:fldCharType="end"/>
                  </w:r>
                  <w:bookmarkEnd w:id="65"/>
                </w:p>
              </w:tc>
            </w:tr>
            <w:tr w:rsidR="001C2BB3" w:rsidRPr="00504444" w14:paraId="1ADC0F8C" w14:textId="77777777" w:rsidTr="00B0734C">
              <w:tc>
                <w:tcPr>
                  <w:tcW w:w="3256" w:type="dxa"/>
                  <w:tcBorders>
                    <w:top w:val="single" w:sz="4" w:space="0" w:color="auto"/>
                    <w:left w:val="single" w:sz="4" w:space="0" w:color="auto"/>
                    <w:bottom w:val="single" w:sz="4" w:space="0" w:color="auto"/>
                    <w:right w:val="single" w:sz="4" w:space="0" w:color="auto"/>
                  </w:tcBorders>
                  <w:hideMark/>
                </w:tcPr>
                <w:p w14:paraId="0AA29934" w14:textId="77777777" w:rsidR="001C2BB3" w:rsidRPr="00664F62" w:rsidRDefault="001C2BB3" w:rsidP="00B0734C">
                  <w:pPr>
                    <w:rPr>
                      <w:lang w:val="en-US"/>
                    </w:rPr>
                  </w:pPr>
                  <w:r w:rsidRPr="00664F62">
                    <w:rPr>
                      <w:lang w:val="en-US"/>
                    </w:rPr>
                    <w:t xml:space="preserve">Field and Lab Test </w:t>
                  </w:r>
                  <w:r w:rsidRPr="00664F62">
                    <w:rPr>
                      <w:lang w:val="en-US"/>
                    </w:rPr>
                    <w:fldChar w:fldCharType="begin">
                      <w:ffData>
                        <w:name w:val="Check2"/>
                        <w:enabled/>
                        <w:calcOnExit w:val="0"/>
                        <w:checkBox>
                          <w:sizeAuto/>
                          <w:default w:val="0"/>
                        </w:checkBox>
                      </w:ffData>
                    </w:fldChar>
                  </w:r>
                  <w:bookmarkStart w:id="66" w:name="Check2"/>
                  <w:r w:rsidRPr="00664F62">
                    <w:rPr>
                      <w:lang w:val="en-US"/>
                    </w:rPr>
                    <w:instrText xml:space="preserve"> FORMCHECKBOX </w:instrText>
                  </w:r>
                  <w:r w:rsidR="00000000">
                    <w:rPr>
                      <w:lang w:val="en-US"/>
                    </w:rPr>
                  </w:r>
                  <w:r w:rsidR="00000000">
                    <w:rPr>
                      <w:lang w:val="en-US"/>
                    </w:rPr>
                    <w:fldChar w:fldCharType="separate"/>
                  </w:r>
                  <w:r w:rsidRPr="00664F62">
                    <w:rPr>
                      <w:lang w:val="en-US"/>
                    </w:rPr>
                    <w:fldChar w:fldCharType="end"/>
                  </w:r>
                  <w:bookmarkEnd w:id="66"/>
                </w:p>
              </w:tc>
            </w:tr>
            <w:tr w:rsidR="001C2BB3" w:rsidRPr="00504444" w14:paraId="38070F41" w14:textId="77777777" w:rsidTr="00B0734C">
              <w:tc>
                <w:tcPr>
                  <w:tcW w:w="3256" w:type="dxa"/>
                  <w:tcBorders>
                    <w:top w:val="single" w:sz="4" w:space="0" w:color="auto"/>
                    <w:left w:val="single" w:sz="4" w:space="0" w:color="auto"/>
                    <w:bottom w:val="single" w:sz="4" w:space="0" w:color="auto"/>
                    <w:right w:val="single" w:sz="4" w:space="0" w:color="auto"/>
                  </w:tcBorders>
                  <w:hideMark/>
                </w:tcPr>
                <w:p w14:paraId="074D356B" w14:textId="77777777" w:rsidR="001C2BB3" w:rsidRPr="00664F62" w:rsidRDefault="001C2BB3" w:rsidP="00B0734C">
                  <w:pPr>
                    <w:rPr>
                      <w:lang w:val="en-US"/>
                    </w:rPr>
                  </w:pPr>
                  <w:r w:rsidRPr="00664F62">
                    <w:rPr>
                      <w:lang w:val="en-US"/>
                    </w:rPr>
                    <w:t xml:space="preserve">Lab Test </w:t>
                  </w:r>
                  <w:r w:rsidRPr="00664F62">
                    <w:rPr>
                      <w:lang w:val="en-US"/>
                    </w:rPr>
                    <w:fldChar w:fldCharType="begin">
                      <w:ffData>
                        <w:name w:val="Check2"/>
                        <w:enabled/>
                        <w:calcOnExit w:val="0"/>
                        <w:checkBox>
                          <w:sizeAuto/>
                          <w:default w:val="0"/>
                        </w:checkBox>
                      </w:ffData>
                    </w:fldChar>
                  </w:r>
                  <w:r w:rsidRPr="00664F62">
                    <w:rPr>
                      <w:lang w:val="en-US"/>
                    </w:rPr>
                    <w:instrText xml:space="preserve"> FORMCHECKBOX </w:instrText>
                  </w:r>
                  <w:r w:rsidR="00000000">
                    <w:rPr>
                      <w:lang w:val="en-US"/>
                    </w:rPr>
                  </w:r>
                  <w:r w:rsidR="00000000">
                    <w:rPr>
                      <w:lang w:val="en-US"/>
                    </w:rPr>
                    <w:fldChar w:fldCharType="separate"/>
                  </w:r>
                  <w:r w:rsidRPr="00664F62">
                    <w:rPr>
                      <w:lang w:val="en-US"/>
                    </w:rPr>
                    <w:fldChar w:fldCharType="end"/>
                  </w:r>
                </w:p>
              </w:tc>
            </w:tr>
          </w:tbl>
          <w:p w14:paraId="01E11219" w14:textId="77777777" w:rsidR="001C2BB3" w:rsidRPr="009A5139" w:rsidRDefault="001C2BB3" w:rsidP="00B0734C">
            <w:pPr>
              <w:pStyle w:val="TableText"/>
            </w:pPr>
          </w:p>
        </w:tc>
        <w:tc>
          <w:tcPr>
            <w:tcW w:w="7025" w:type="dxa"/>
            <w:tcBorders>
              <w:top w:val="single" w:sz="4" w:space="0" w:color="auto"/>
              <w:left w:val="single" w:sz="4" w:space="0" w:color="auto"/>
              <w:bottom w:val="single" w:sz="4" w:space="0" w:color="auto"/>
              <w:right w:val="single" w:sz="4" w:space="0" w:color="auto"/>
            </w:tcBorders>
            <w:shd w:val="clear" w:color="auto" w:fill="auto"/>
            <w:vAlign w:val="center"/>
          </w:tcPr>
          <w:tbl>
            <w:tblPr>
              <w:tblStyle w:val="TableGrid"/>
              <w:tblW w:w="6810" w:type="dxa"/>
              <w:tblLayout w:type="fixed"/>
              <w:tblLook w:val="04A0" w:firstRow="1" w:lastRow="0" w:firstColumn="1" w:lastColumn="0" w:noHBand="0" w:noVBand="1"/>
            </w:tblPr>
            <w:tblGrid>
              <w:gridCol w:w="6810"/>
            </w:tblGrid>
            <w:tr w:rsidR="001C2BB3" w:rsidRPr="00504444" w14:paraId="74D796CD" w14:textId="77777777" w:rsidTr="00B0734C">
              <w:tc>
                <w:tcPr>
                  <w:tcW w:w="6810" w:type="dxa"/>
                  <w:tcBorders>
                    <w:top w:val="single" w:sz="4" w:space="0" w:color="auto"/>
                    <w:left w:val="single" w:sz="4" w:space="0" w:color="auto"/>
                    <w:bottom w:val="single" w:sz="4" w:space="0" w:color="auto"/>
                    <w:right w:val="single" w:sz="4" w:space="0" w:color="auto"/>
                  </w:tcBorders>
                  <w:hideMark/>
                </w:tcPr>
                <w:p w14:paraId="3280089F" w14:textId="77777777" w:rsidR="001C2BB3" w:rsidRPr="00664F62" w:rsidRDefault="001C2BB3" w:rsidP="00B0734C">
                  <w:pPr>
                    <w:rPr>
                      <w:lang w:val="en-US"/>
                    </w:rPr>
                  </w:pPr>
                  <w:r w:rsidRPr="00664F62">
                    <w:rPr>
                      <w:lang w:val="en-US"/>
                    </w:rPr>
                    <w:t>Default, no need to indicate number/s</w:t>
                  </w:r>
                </w:p>
              </w:tc>
            </w:tr>
            <w:tr w:rsidR="001C2BB3" w:rsidRPr="00504444" w14:paraId="444ACB69" w14:textId="77777777" w:rsidTr="00B0734C">
              <w:tc>
                <w:tcPr>
                  <w:tcW w:w="6810" w:type="dxa"/>
                  <w:tcBorders>
                    <w:top w:val="single" w:sz="4" w:space="0" w:color="auto"/>
                    <w:left w:val="single" w:sz="4" w:space="0" w:color="auto"/>
                    <w:bottom w:val="single" w:sz="4" w:space="0" w:color="auto"/>
                    <w:right w:val="single" w:sz="4" w:space="0" w:color="auto"/>
                  </w:tcBorders>
                  <w:hideMark/>
                </w:tcPr>
                <w:p w14:paraId="0DC11B8E" w14:textId="77777777" w:rsidR="001C2BB3" w:rsidRPr="00664F62" w:rsidRDefault="001C2BB3" w:rsidP="00B0734C">
                  <w:pPr>
                    <w:rPr>
                      <w:lang w:val="en-US"/>
                    </w:rPr>
                  </w:pPr>
                  <w:r w:rsidRPr="00664F62">
                    <w:rPr>
                      <w:lang w:val="en-US"/>
                    </w:rPr>
                    <w:t>Test case number/s</w:t>
                  </w:r>
                </w:p>
              </w:tc>
            </w:tr>
            <w:tr w:rsidR="001C2BB3" w:rsidRPr="00504444" w14:paraId="7E9E7577" w14:textId="77777777" w:rsidTr="00B0734C">
              <w:tc>
                <w:tcPr>
                  <w:tcW w:w="6810" w:type="dxa"/>
                  <w:tcBorders>
                    <w:top w:val="single" w:sz="4" w:space="0" w:color="auto"/>
                    <w:left w:val="single" w:sz="4" w:space="0" w:color="auto"/>
                    <w:bottom w:val="single" w:sz="4" w:space="0" w:color="auto"/>
                    <w:right w:val="single" w:sz="4" w:space="0" w:color="auto"/>
                  </w:tcBorders>
                  <w:hideMark/>
                </w:tcPr>
                <w:p w14:paraId="046A5729" w14:textId="77777777" w:rsidR="001C2BB3" w:rsidRPr="00664F62" w:rsidRDefault="001C2BB3" w:rsidP="00B0734C">
                  <w:pPr>
                    <w:rPr>
                      <w:lang w:val="en-US"/>
                    </w:rPr>
                  </w:pPr>
                  <w:r w:rsidRPr="00664F62">
                    <w:rPr>
                      <w:lang w:val="en-US"/>
                    </w:rPr>
                    <w:t>Test case number/s</w:t>
                  </w:r>
                </w:p>
              </w:tc>
            </w:tr>
          </w:tbl>
          <w:p w14:paraId="200D5191" w14:textId="77777777" w:rsidR="001C2BB3" w:rsidRPr="009A5139" w:rsidRDefault="001C2BB3" w:rsidP="00B0734C">
            <w:pPr>
              <w:pStyle w:val="TableText"/>
            </w:pPr>
          </w:p>
        </w:tc>
      </w:tr>
    </w:tbl>
    <w:p w14:paraId="011339E1" w14:textId="77777777" w:rsidR="001C2BB3" w:rsidRDefault="001C2BB3" w:rsidP="001C2BB3">
      <w:pPr>
        <w:pStyle w:val="CSLegal3"/>
      </w:pPr>
    </w:p>
    <w:p w14:paraId="59A01A5E" w14:textId="77777777" w:rsidR="001C2BB3" w:rsidRDefault="001C2BB3" w:rsidP="001C2BB3">
      <w:pPr>
        <w:pStyle w:val="CSLegal3"/>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1E0" w:firstRow="1" w:lastRow="1" w:firstColumn="1" w:lastColumn="1" w:noHBand="0" w:noVBand="0"/>
      </w:tblPr>
      <w:tblGrid>
        <w:gridCol w:w="1525"/>
        <w:gridCol w:w="1980"/>
        <w:gridCol w:w="6935"/>
      </w:tblGrid>
      <w:tr w:rsidR="001C2BB3" w:rsidRPr="00B2209E" w14:paraId="6EEB3B0C" w14:textId="77777777" w:rsidTr="00B0734C">
        <w:trPr>
          <w:trHeight w:val="530"/>
          <w:jc w:val="center"/>
        </w:trPr>
        <w:tc>
          <w:tcPr>
            <w:tcW w:w="10440" w:type="dxa"/>
            <w:gridSpan w:val="3"/>
            <w:tcBorders>
              <w:top w:val="single" w:sz="4" w:space="0" w:color="auto"/>
              <w:left w:val="single" w:sz="4" w:space="0" w:color="auto"/>
              <w:bottom w:val="single" w:sz="4" w:space="0" w:color="auto"/>
              <w:right w:val="single" w:sz="4" w:space="0" w:color="auto"/>
            </w:tcBorders>
            <w:shd w:val="clear" w:color="auto" w:fill="C00000"/>
            <w:vAlign w:val="center"/>
          </w:tcPr>
          <w:p w14:paraId="6E2079BD" w14:textId="77777777" w:rsidR="001C2BB3" w:rsidRPr="00B2209E" w:rsidRDefault="001C2BB3" w:rsidP="00B0734C">
            <w:pPr>
              <w:pStyle w:val="TableHeaderLarge"/>
              <w:rPr>
                <w:sz w:val="20"/>
                <w:szCs w:val="20"/>
              </w:rPr>
            </w:pPr>
            <w:r w:rsidRPr="00B2209E">
              <w:rPr>
                <w:sz w:val="20"/>
                <w:szCs w:val="20"/>
              </w:rPr>
              <w:lastRenderedPageBreak/>
              <w:t xml:space="preserve">Document </w:t>
            </w:r>
            <w:r>
              <w:rPr>
                <w:sz w:val="20"/>
                <w:szCs w:val="20"/>
              </w:rPr>
              <w:t>History</w:t>
            </w:r>
          </w:p>
        </w:tc>
      </w:tr>
      <w:tr w:rsidR="001C2BB3" w14:paraId="7B4A72EA" w14:textId="77777777" w:rsidTr="00B07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5"/>
          <w:jc w:val="center"/>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51453112" w14:textId="77777777" w:rsidR="001C2BB3" w:rsidRPr="001D6BFA" w:rsidRDefault="001C2BB3" w:rsidP="00B0734C">
            <w:pPr>
              <w:pStyle w:val="TableText"/>
            </w:pPr>
            <w:r>
              <w:t>Date</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6678672A" w14:textId="77777777" w:rsidR="001C2BB3" w:rsidRPr="001D6BFA" w:rsidRDefault="001C2BB3" w:rsidP="00B0734C">
            <w:pPr>
              <w:pStyle w:val="TableText"/>
            </w:pPr>
            <w:r>
              <w:t>Version</w:t>
            </w:r>
          </w:p>
        </w:tc>
        <w:tc>
          <w:tcPr>
            <w:tcW w:w="6935" w:type="dxa"/>
            <w:tcBorders>
              <w:top w:val="single" w:sz="4" w:space="0" w:color="auto"/>
              <w:left w:val="single" w:sz="4" w:space="0" w:color="auto"/>
              <w:bottom w:val="single" w:sz="4" w:space="0" w:color="auto"/>
              <w:right w:val="single" w:sz="4" w:space="0" w:color="auto"/>
            </w:tcBorders>
            <w:shd w:val="clear" w:color="auto" w:fill="auto"/>
            <w:vAlign w:val="center"/>
          </w:tcPr>
          <w:p w14:paraId="341A981D" w14:textId="77777777" w:rsidR="001C2BB3" w:rsidRPr="001D6BFA" w:rsidRDefault="001C2BB3" w:rsidP="00B0734C">
            <w:pPr>
              <w:pStyle w:val="TableText"/>
            </w:pPr>
            <w:r>
              <w:t>Comments</w:t>
            </w:r>
          </w:p>
        </w:tc>
      </w:tr>
      <w:tr w:rsidR="001C2BB3" w14:paraId="28848F16" w14:textId="77777777" w:rsidTr="00B07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5"/>
          <w:jc w:val="center"/>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722767CD" w14:textId="77777777" w:rsidR="001C2BB3" w:rsidRPr="001D6BFA" w:rsidRDefault="001C2BB3" w:rsidP="00B0734C">
            <w:pPr>
              <w:pStyle w:val="TableText"/>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6CC619C8" w14:textId="77777777" w:rsidR="001C2BB3" w:rsidRPr="001D6BFA" w:rsidRDefault="001C2BB3" w:rsidP="00B0734C">
            <w:pPr>
              <w:pStyle w:val="TableText"/>
            </w:pPr>
          </w:p>
        </w:tc>
        <w:tc>
          <w:tcPr>
            <w:tcW w:w="6935" w:type="dxa"/>
            <w:tcBorders>
              <w:top w:val="single" w:sz="4" w:space="0" w:color="auto"/>
              <w:left w:val="single" w:sz="4" w:space="0" w:color="auto"/>
              <w:bottom w:val="single" w:sz="4" w:space="0" w:color="auto"/>
              <w:right w:val="single" w:sz="4" w:space="0" w:color="auto"/>
            </w:tcBorders>
            <w:shd w:val="clear" w:color="auto" w:fill="auto"/>
            <w:vAlign w:val="center"/>
          </w:tcPr>
          <w:p w14:paraId="06D806AB" w14:textId="77777777" w:rsidR="001C2BB3" w:rsidRPr="001D6BFA" w:rsidRDefault="001C2BB3" w:rsidP="00B0734C">
            <w:pPr>
              <w:pStyle w:val="TableText"/>
            </w:pPr>
          </w:p>
        </w:tc>
      </w:tr>
    </w:tbl>
    <w:p w14:paraId="007204FB" w14:textId="77777777" w:rsidR="001C2BB3" w:rsidRDefault="001C2BB3" w:rsidP="001C2BB3">
      <w:pPr>
        <w:pStyle w:val="CSLegal3"/>
      </w:pPr>
    </w:p>
    <w:p w14:paraId="3135B753" w14:textId="3459A4B9" w:rsidR="001C2BB3" w:rsidRDefault="001C2BB3" w:rsidP="001C2BB3">
      <w:pPr>
        <w:pStyle w:val="CSLegal3"/>
      </w:pPr>
      <w:r w:rsidRPr="001F0D0F">
        <w:t xml:space="preserve">© GSMA © </w:t>
      </w:r>
      <w:r w:rsidRPr="001F0D0F">
        <w:fldChar w:fldCharType="begin"/>
      </w:r>
      <w:r w:rsidRPr="001F0D0F">
        <w:instrText xml:space="preserve"> DATE  \@ "YYYY"  \* MERGEFORMAT </w:instrText>
      </w:r>
      <w:r w:rsidRPr="001F0D0F">
        <w:fldChar w:fldCharType="separate"/>
      </w:r>
      <w:r w:rsidR="003D7472">
        <w:rPr>
          <w:noProof/>
        </w:rPr>
        <w:t>2023</w:t>
      </w:r>
      <w:r w:rsidRPr="001F0D0F">
        <w:fldChar w:fldCharType="end"/>
      </w:r>
      <w:r w:rsidRPr="001F0D0F">
        <w:t xml:space="preserve">. The GSM Association (“Association”) makes no representation, warranty or undertaking (express or implied) with respect to and does not accept any responsibility for, and disclaims liability for the accuracy or completeness or timeliness of the information contained in this document. The information contained in this document may be subject to change without prior notice. This document has been classified according to the GSMA </w:t>
      </w:r>
      <w:hyperlink r:id="rId28" w:history="1">
        <w:r w:rsidRPr="000B3855">
          <w:rPr>
            <w:rStyle w:val="Hyperlink"/>
          </w:rPr>
          <w:t>Document Confidentiality Policy</w:t>
        </w:r>
      </w:hyperlink>
      <w:r w:rsidRPr="001F0D0F">
        <w:t>. GSMA meetings are conducted in full compliance with the GSMA Antitrust Policy.</w:t>
      </w:r>
      <w:r>
        <w:t xml:space="preserve"> </w:t>
      </w:r>
    </w:p>
    <w:p w14:paraId="61009C0A" w14:textId="019D8715" w:rsidR="001C2BB3" w:rsidRDefault="001C2BB3" w:rsidP="001C2BB3"/>
    <w:p w14:paraId="1353D6FF" w14:textId="15E2EB44" w:rsidR="001C2BB3" w:rsidRDefault="001C2BB3" w:rsidP="001C2BB3"/>
    <w:p w14:paraId="3D6841FB" w14:textId="4CBC67D5" w:rsidR="001C2BB3" w:rsidRDefault="001C2BB3" w:rsidP="001C2BB3"/>
    <w:p w14:paraId="33503013" w14:textId="3988DA9E" w:rsidR="00C11125" w:rsidRPr="00261F19" w:rsidRDefault="00C11125" w:rsidP="00C11125">
      <w:pPr>
        <w:pStyle w:val="Heading2"/>
        <w:rPr>
          <w:rFonts w:cs="Arial"/>
        </w:rPr>
      </w:pPr>
      <w:bookmarkStart w:id="67" w:name="_Toc153786056"/>
      <w:r w:rsidRPr="00261F19">
        <w:rPr>
          <w:rFonts w:cs="Arial"/>
        </w:rPr>
        <w:t>How to create CRs using this form:</w:t>
      </w:r>
      <w:bookmarkEnd w:id="64"/>
      <w:bookmarkEnd w:id="67"/>
    </w:p>
    <w:p w14:paraId="26511FBF" w14:textId="77777777" w:rsidR="00C11125" w:rsidRPr="005B096B" w:rsidRDefault="00C11125" w:rsidP="00C11125">
      <w:pPr>
        <w:numPr>
          <w:ilvl w:val="0"/>
          <w:numId w:val="21"/>
        </w:numPr>
        <w:jc w:val="left"/>
      </w:pPr>
      <w:r w:rsidRPr="00932D40">
        <w:t>Fill out the above form.</w:t>
      </w:r>
    </w:p>
    <w:p w14:paraId="113BA9DF" w14:textId="77777777" w:rsidR="00C11125" w:rsidRPr="005B096B" w:rsidRDefault="00C11125" w:rsidP="00C11125">
      <w:pPr>
        <w:numPr>
          <w:ilvl w:val="0"/>
          <w:numId w:val="21"/>
        </w:numPr>
        <w:jc w:val="left"/>
      </w:pPr>
      <w:r w:rsidRPr="00932D40">
        <w:t>Obtain the latest version of TS.11 to which the change is proposed. Use the MS Word "revision marks" feature (also known as "track changes") when making the changes.</w:t>
      </w:r>
    </w:p>
    <w:p w14:paraId="38F08E6E" w14:textId="77777777" w:rsidR="00C11125" w:rsidRPr="005B096B" w:rsidRDefault="00C11125" w:rsidP="00C11125">
      <w:pPr>
        <w:numPr>
          <w:ilvl w:val="0"/>
          <w:numId w:val="21"/>
        </w:numPr>
        <w:jc w:val="left"/>
      </w:pPr>
      <w:r w:rsidRPr="00932D40">
        <w:t>With "track changes" disabled, paste the entire CR form (use CTRL-A to select it) into TS.11 just in front of the clause containing the first piece of changed text. Delete those parts of the document which are not relevant to the change request.</w:t>
      </w:r>
    </w:p>
    <w:p w14:paraId="7F94D132" w14:textId="77777777" w:rsidR="00C11125" w:rsidRDefault="00C11125" w:rsidP="00C11125"/>
    <w:p w14:paraId="0B2A770F" w14:textId="77777777" w:rsidR="00C11125" w:rsidRPr="001F1040" w:rsidRDefault="00C11125" w:rsidP="00C11125">
      <w:r w:rsidRPr="001F1040">
        <w:t>[</w:t>
      </w:r>
      <w:r w:rsidRPr="001F1040">
        <w:rPr>
          <w:highlight w:val="yellow"/>
        </w:rPr>
        <w:t>Start change…]</w:t>
      </w:r>
    </w:p>
    <w:p w14:paraId="772632B8" w14:textId="77777777" w:rsidR="00C11125" w:rsidRPr="001F1040" w:rsidRDefault="00C11125" w:rsidP="00C11125"/>
    <w:p w14:paraId="0F74A67F" w14:textId="77777777" w:rsidR="00C11125" w:rsidRPr="00EB1955" w:rsidRDefault="00C11125" w:rsidP="00C11125">
      <w:pPr>
        <w:pStyle w:val="Heading2"/>
      </w:pPr>
      <w:bookmarkStart w:id="68" w:name="_Toc408839054"/>
      <w:bookmarkStart w:id="69" w:name="_Toc153786057"/>
      <w:r w:rsidRPr="00EB1955">
        <w:t>58.1</w:t>
      </w:r>
      <w:r w:rsidRPr="00EB1955">
        <w:tab/>
      </w:r>
      <w:bookmarkEnd w:id="68"/>
      <w:r w:rsidRPr="00EB1955">
        <w:t>Title 2</w:t>
      </w:r>
      <w:bookmarkEnd w:id="69"/>
    </w:p>
    <w:p w14:paraId="09240E1D" w14:textId="77777777" w:rsidR="00C11125" w:rsidRPr="00CC4609" w:rsidRDefault="00C11125" w:rsidP="00C11125">
      <w:pPr>
        <w:pStyle w:val="Heading3"/>
      </w:pPr>
      <w:bookmarkStart w:id="70" w:name="_Toc408839055"/>
      <w:bookmarkStart w:id="71" w:name="_Toc153786058"/>
      <w:bookmarkStart w:id="72" w:name="_Toc367649661"/>
      <w:bookmarkStart w:id="73" w:name="_Toc372187939"/>
      <w:bookmarkStart w:id="74" w:name="_Toc392085382"/>
      <w:r w:rsidRPr="00CC4609">
        <w:t>58.1.1</w:t>
      </w:r>
      <w:r w:rsidRPr="00CC4609">
        <w:tab/>
      </w:r>
      <w:bookmarkEnd w:id="70"/>
      <w:r w:rsidRPr="00CC4609">
        <w:t>Title 3</w:t>
      </w:r>
      <w:bookmarkEnd w:id="71"/>
    </w:p>
    <w:p w14:paraId="473E15F3" w14:textId="77777777" w:rsidR="00C11125" w:rsidRPr="00CC4609" w:rsidRDefault="00C11125" w:rsidP="00C11125">
      <w:pPr>
        <w:pStyle w:val="Heading4"/>
      </w:pPr>
      <w:bookmarkStart w:id="75" w:name="_Toc408839056"/>
      <w:bookmarkStart w:id="76" w:name="_Toc153786059"/>
      <w:bookmarkEnd w:id="72"/>
      <w:bookmarkEnd w:id="73"/>
      <w:bookmarkEnd w:id="74"/>
      <w:r w:rsidRPr="00CC4609">
        <w:t>58.1.1.1</w:t>
      </w:r>
      <w:r w:rsidRPr="00CC4609">
        <w:tab/>
      </w:r>
      <w:bookmarkEnd w:id="75"/>
      <w:r w:rsidRPr="00CC4609">
        <w:t>Title 4</w:t>
      </w:r>
      <w:bookmarkEnd w:id="76"/>
    </w:p>
    <w:p w14:paraId="33DCD396" w14:textId="77777777" w:rsidR="00C11125" w:rsidRPr="00CC4609" w:rsidRDefault="00C11125" w:rsidP="00C11125">
      <w:pPr>
        <w:pStyle w:val="Heading5"/>
      </w:pPr>
      <w:bookmarkStart w:id="77" w:name="_Toc153786060"/>
      <w:r w:rsidRPr="00CC4609">
        <w:t>58.1.1.1.1.</w:t>
      </w:r>
      <w:r w:rsidRPr="00CC4609">
        <w:tab/>
      </w:r>
      <w:r>
        <w:t>Title</w:t>
      </w:r>
      <w:r w:rsidRPr="00CC4609">
        <w:t xml:space="preserve"> 5</w:t>
      </w:r>
      <w:bookmarkEnd w:id="77"/>
    </w:p>
    <w:p w14:paraId="39ADDFD5" w14:textId="77777777" w:rsidR="00C11125" w:rsidRPr="00CC4609" w:rsidRDefault="00C11125" w:rsidP="00C11125">
      <w:pPr>
        <w:pStyle w:val="H6"/>
      </w:pPr>
      <w:r w:rsidRPr="00CC4609">
        <w:t>Description (H6)</w:t>
      </w:r>
    </w:p>
    <w:p w14:paraId="5E70CD03" w14:textId="77777777" w:rsidR="00C11125" w:rsidRPr="00353DE9" w:rsidRDefault="00C11125" w:rsidP="00C11125">
      <w:r w:rsidRPr="00353DE9">
        <w:t>Normal</w:t>
      </w:r>
    </w:p>
    <w:p w14:paraId="2875D5BE" w14:textId="77777777" w:rsidR="00C11125" w:rsidRPr="00353DE9" w:rsidRDefault="00C11125" w:rsidP="00C11125">
      <w:pPr>
        <w:pStyle w:val="H6"/>
      </w:pPr>
      <w:r w:rsidRPr="00353DE9">
        <w:t>Related core specifications (H6)</w:t>
      </w:r>
    </w:p>
    <w:p w14:paraId="4B9591D8" w14:textId="77777777" w:rsidR="00C11125" w:rsidRPr="00353DE9" w:rsidRDefault="00C11125" w:rsidP="00C11125">
      <w:r w:rsidRPr="00353DE9">
        <w:t>Normal</w:t>
      </w:r>
    </w:p>
    <w:p w14:paraId="4408F1AC" w14:textId="77777777" w:rsidR="00C11125" w:rsidRPr="00353DE9" w:rsidRDefault="00C11125" w:rsidP="00C11125">
      <w:pPr>
        <w:pStyle w:val="H6"/>
      </w:pPr>
      <w:r w:rsidRPr="00353DE9">
        <w:t>Reason for test</w:t>
      </w:r>
      <w:r>
        <w:t xml:space="preserve"> </w:t>
      </w:r>
      <w:r w:rsidRPr="00353DE9">
        <w:t>(H6)</w:t>
      </w:r>
    </w:p>
    <w:p w14:paraId="262C2409" w14:textId="77777777" w:rsidR="00C11125" w:rsidRPr="00353DE9" w:rsidRDefault="00C11125" w:rsidP="00C11125">
      <w:r w:rsidRPr="00353DE9">
        <w:t>Normal</w:t>
      </w:r>
    </w:p>
    <w:p w14:paraId="066F2ADD" w14:textId="77777777" w:rsidR="00C11125" w:rsidRPr="00353DE9" w:rsidRDefault="00C11125" w:rsidP="00C11125">
      <w:pPr>
        <w:pStyle w:val="H6"/>
      </w:pPr>
      <w:r w:rsidRPr="00353DE9">
        <w:t>Initial configuration (H6)</w:t>
      </w:r>
    </w:p>
    <w:p w14:paraId="71CC1F99" w14:textId="77777777" w:rsidR="00C11125" w:rsidRPr="00353DE9" w:rsidRDefault="00C11125" w:rsidP="00C11125">
      <w:r w:rsidRPr="00353DE9">
        <w:t>Normal</w:t>
      </w:r>
    </w:p>
    <w:p w14:paraId="3EE51D14" w14:textId="77777777" w:rsidR="00C11125" w:rsidRPr="00353DE9" w:rsidRDefault="00C11125" w:rsidP="00C11125">
      <w:pPr>
        <w:pStyle w:val="H6"/>
      </w:pPr>
      <w:r w:rsidRPr="00353DE9">
        <w:t>Test procedure (H6)</w:t>
      </w:r>
    </w:p>
    <w:p w14:paraId="769962B3" w14:textId="77777777" w:rsidR="00C11125" w:rsidRPr="00353DE9" w:rsidRDefault="00C11125" w:rsidP="00C11125">
      <w:pPr>
        <w:numPr>
          <w:ilvl w:val="0"/>
          <w:numId w:val="19"/>
        </w:numPr>
      </w:pPr>
      <w:r w:rsidRPr="00353DE9">
        <w:t>Normal.</w:t>
      </w:r>
    </w:p>
    <w:p w14:paraId="756C7671" w14:textId="77777777" w:rsidR="00C11125" w:rsidRPr="00353DE9" w:rsidRDefault="00C11125" w:rsidP="00C11125">
      <w:pPr>
        <w:numPr>
          <w:ilvl w:val="0"/>
          <w:numId w:val="19"/>
        </w:numPr>
      </w:pPr>
      <w:r w:rsidRPr="00353DE9">
        <w:t>Normal.</w:t>
      </w:r>
    </w:p>
    <w:p w14:paraId="5D08D259" w14:textId="77777777" w:rsidR="00C11125" w:rsidRPr="00353DE9" w:rsidRDefault="00C11125" w:rsidP="00C11125">
      <w:pPr>
        <w:numPr>
          <w:ilvl w:val="0"/>
          <w:numId w:val="19"/>
        </w:numPr>
      </w:pPr>
      <w:r w:rsidRPr="00353DE9">
        <w:t>Normal.</w:t>
      </w:r>
    </w:p>
    <w:p w14:paraId="367A7F91" w14:textId="77777777" w:rsidR="00C11125" w:rsidRPr="00353DE9" w:rsidRDefault="00C11125" w:rsidP="00C11125">
      <w:pPr>
        <w:numPr>
          <w:ilvl w:val="0"/>
          <w:numId w:val="19"/>
        </w:numPr>
      </w:pPr>
      <w:r w:rsidRPr="00353DE9">
        <w:t>Normal.</w:t>
      </w:r>
    </w:p>
    <w:p w14:paraId="147CB259" w14:textId="77777777" w:rsidR="00C11125" w:rsidRPr="00353DE9" w:rsidRDefault="00C11125" w:rsidP="00C11125">
      <w:pPr>
        <w:pStyle w:val="H6"/>
      </w:pPr>
      <w:r w:rsidRPr="00353DE9">
        <w:t>Expected behaviour</w:t>
      </w:r>
      <w:r>
        <w:t xml:space="preserve"> </w:t>
      </w:r>
      <w:r w:rsidRPr="00353DE9">
        <w:t>(H6)</w:t>
      </w:r>
    </w:p>
    <w:p w14:paraId="0ED2BD8D" w14:textId="77777777" w:rsidR="00C11125" w:rsidRPr="00353DE9" w:rsidRDefault="00C11125" w:rsidP="00C11125">
      <w:pPr>
        <w:numPr>
          <w:ilvl w:val="0"/>
          <w:numId w:val="20"/>
        </w:numPr>
      </w:pPr>
      <w:r w:rsidRPr="00353DE9">
        <w:t>Normal.</w:t>
      </w:r>
    </w:p>
    <w:p w14:paraId="45BE8D0F" w14:textId="77777777" w:rsidR="00C11125" w:rsidRPr="00353DE9" w:rsidRDefault="00C11125" w:rsidP="00C11125">
      <w:pPr>
        <w:numPr>
          <w:ilvl w:val="0"/>
          <w:numId w:val="20"/>
        </w:numPr>
        <w:tabs>
          <w:tab w:val="clear" w:pos="360"/>
          <w:tab w:val="left" w:pos="357"/>
        </w:tabs>
      </w:pPr>
      <w:r w:rsidRPr="00353DE9">
        <w:lastRenderedPageBreak/>
        <w:t>Normal.</w:t>
      </w:r>
    </w:p>
    <w:p w14:paraId="3A365330" w14:textId="77777777" w:rsidR="00C11125" w:rsidRPr="00353DE9" w:rsidRDefault="00C11125" w:rsidP="00C11125">
      <w:pPr>
        <w:numPr>
          <w:ilvl w:val="0"/>
          <w:numId w:val="20"/>
        </w:numPr>
        <w:tabs>
          <w:tab w:val="clear" w:pos="360"/>
          <w:tab w:val="left" w:pos="357"/>
        </w:tabs>
      </w:pPr>
      <w:r w:rsidRPr="00353DE9">
        <w:t>Normal.</w:t>
      </w:r>
    </w:p>
    <w:p w14:paraId="51223101" w14:textId="77777777" w:rsidR="00C11125" w:rsidRPr="00353DE9" w:rsidRDefault="00C11125" w:rsidP="00C11125">
      <w:pPr>
        <w:numPr>
          <w:ilvl w:val="0"/>
          <w:numId w:val="20"/>
        </w:numPr>
      </w:pPr>
      <w:r w:rsidRPr="00353DE9">
        <w:t>Normal.</w:t>
      </w:r>
    </w:p>
    <w:p w14:paraId="27BEC1AA" w14:textId="77777777" w:rsidR="00C11125" w:rsidRDefault="00C11125" w:rsidP="00C11125"/>
    <w:p w14:paraId="5C18697A" w14:textId="77777777" w:rsidR="00C11125" w:rsidRDefault="00C11125" w:rsidP="00C11125">
      <w:r>
        <w:t>[</w:t>
      </w:r>
      <w:r w:rsidRPr="00AF3D12">
        <w:rPr>
          <w:highlight w:val="yellow"/>
        </w:rPr>
        <w:t>….</w:t>
      </w:r>
      <w:r w:rsidRPr="00741583">
        <w:rPr>
          <w:highlight w:val="yellow"/>
        </w:rPr>
        <w:t>End change</w:t>
      </w:r>
      <w:r>
        <w:t>]</w:t>
      </w:r>
    </w:p>
    <w:p w14:paraId="2F935B8B" w14:textId="77777777" w:rsidR="00EB23E1" w:rsidRPr="004D3915" w:rsidRDefault="00EB23E1" w:rsidP="00C85D3A">
      <w:pPr>
        <w:pStyle w:val="Annex"/>
        <w:rPr>
          <w:rStyle w:val="Hyperlink"/>
        </w:rPr>
      </w:pPr>
      <w:r w:rsidRPr="00932D40">
        <w:br w:type="page"/>
      </w:r>
      <w:bookmarkStart w:id="78" w:name="_Toc488147918"/>
      <w:bookmarkStart w:id="79" w:name="_Toc488815773"/>
      <w:bookmarkStart w:id="80" w:name="_Toc415752621"/>
      <w:bookmarkStart w:id="81" w:name="_Toc153786061"/>
      <w:r w:rsidRPr="009872CE">
        <w:lastRenderedPageBreak/>
        <w:t>Detailed Document Change Record</w:t>
      </w:r>
      <w:bookmarkEnd w:id="78"/>
      <w:bookmarkEnd w:id="79"/>
      <w:bookmarkEnd w:id="80"/>
      <w:bookmarkEnd w:id="81"/>
    </w:p>
    <w:p w14:paraId="432B9E64" w14:textId="5F10D3B0" w:rsidR="004F26B5" w:rsidRPr="004D3915" w:rsidRDefault="006E33C8" w:rsidP="00C85D3A">
      <w:pPr>
        <w:pStyle w:val="Annex"/>
      </w:pPr>
      <w:bookmarkStart w:id="82" w:name="_Toc153786062"/>
      <w:r>
        <w:t>This Annex has been archived. See TS11V22.0 for details</w:t>
      </w:r>
      <w:bookmarkEnd w:id="82"/>
    </w:p>
    <w:p w14:paraId="7B683353" w14:textId="77777777" w:rsidR="004F26B5" w:rsidRPr="005B096B" w:rsidRDefault="004F26B5" w:rsidP="004F26B5">
      <w:r w:rsidRPr="00932D40">
        <w:t xml:space="preserve">This Annex </w:t>
      </w:r>
      <w:r>
        <w:t xml:space="preserve">contains </w:t>
      </w:r>
      <w:r w:rsidRPr="00932D40">
        <w:t>the detailed procedures that are recommended to be used for Field and Lab Test</w:t>
      </w:r>
      <w:r>
        <w:t xml:space="preserve">s of a Single RAT / Multi RAT </w:t>
      </w:r>
      <w:r w:rsidRPr="00932D40">
        <w:t>CDMA</w:t>
      </w:r>
      <w:r>
        <w:t>2000</w:t>
      </w:r>
      <w:r w:rsidRPr="00932D40">
        <w:t xml:space="preserve"> User Equipment.</w:t>
      </w:r>
      <w:r w:rsidRPr="007C519B">
        <w:t xml:space="preserve"> </w:t>
      </w:r>
      <w:r>
        <w:t>Aspects, is counted from section 70 upwards and is divided into the following proposed sections.</w:t>
      </w:r>
    </w:p>
    <w:p w14:paraId="6785DE8D" w14:textId="77777777" w:rsidR="004F26B5" w:rsidRPr="005B096B" w:rsidRDefault="004F26B5" w:rsidP="00C85D3A">
      <w:pPr>
        <w:pStyle w:val="NO"/>
      </w:pPr>
      <w:r w:rsidRPr="00932D40">
        <w:t>N</w:t>
      </w:r>
      <w:r>
        <w:t>ote</w:t>
      </w:r>
      <w:r w:rsidRPr="00932D40">
        <w:t>:</w:t>
      </w:r>
      <w:r w:rsidRPr="00932D40">
        <w:tab/>
      </w:r>
      <w:r w:rsidR="00C85D3A" w:rsidRPr="00932D40">
        <w:t xml:space="preserve">To ensure that all features supported by the UE operate correctly on all supported frequency bands, an appropriate selection of frequency bands shall be used for </w:t>
      </w:r>
      <w:r w:rsidR="00C85D3A">
        <w:t xml:space="preserve">all </w:t>
      </w:r>
      <w:r w:rsidR="00C85D3A" w:rsidRPr="00932D40">
        <w:t>tests</w:t>
      </w:r>
      <w:r w:rsidRPr="00932D40">
        <w:t>.</w:t>
      </w:r>
    </w:p>
    <w:p w14:paraId="15B7BA8A" w14:textId="77777777" w:rsidR="004F26B5" w:rsidRPr="005B096B" w:rsidRDefault="004F26B5" w:rsidP="004F26B5">
      <w:pPr>
        <w:tabs>
          <w:tab w:val="left" w:pos="709"/>
        </w:tabs>
        <w:ind w:left="284"/>
      </w:pPr>
    </w:p>
    <w:p w14:paraId="447C0883" w14:textId="77777777" w:rsidR="007037E7" w:rsidRPr="009872CE" w:rsidRDefault="00E85338" w:rsidP="009872CE">
      <w:pPr>
        <w:pStyle w:val="Annex"/>
      </w:pPr>
      <w:bookmarkStart w:id="83" w:name="_Toc153786063"/>
      <w:r w:rsidRPr="009872CE">
        <w:t>Annex L Detailed</w:t>
      </w:r>
      <w:r w:rsidR="007037E7" w:rsidRPr="009872CE">
        <w:t xml:space="preserve"> Test Procedures for IMS services</w:t>
      </w:r>
      <w:bookmarkEnd w:id="83"/>
    </w:p>
    <w:p w14:paraId="655F7543" w14:textId="77777777" w:rsidR="007037E7" w:rsidRDefault="007037E7" w:rsidP="007037E7">
      <w:pPr>
        <w:spacing w:after="200"/>
        <w:jc w:val="left"/>
        <w:rPr>
          <w:rFonts w:eastAsia="SimSun"/>
          <w:sz w:val="22"/>
          <w:szCs w:val="22"/>
          <w:lang w:eastAsia="en-GB"/>
        </w:rPr>
      </w:pPr>
      <w:r>
        <w:rPr>
          <w:rFonts w:eastAsia="SimSun"/>
          <w:sz w:val="22"/>
          <w:szCs w:val="22"/>
          <w:lang w:eastAsia="en-GB"/>
        </w:rPr>
        <w:t>This Annex contains the detailed procedures that are recommended to be used for Field and Lab Tests of IMS services.</w:t>
      </w:r>
    </w:p>
    <w:p w14:paraId="1A2265DB" w14:textId="77777777" w:rsidR="007037E7" w:rsidRDefault="00E85338" w:rsidP="009872CE">
      <w:pPr>
        <w:pStyle w:val="Annex"/>
      </w:pPr>
      <w:bookmarkStart w:id="84" w:name="_Toc153786064"/>
      <w:r w:rsidRPr="009872CE">
        <w:t xml:space="preserve">Annex M </w:t>
      </w:r>
      <w:r w:rsidR="007037E7" w:rsidRPr="009872CE">
        <w:t>Detailed Test Procedures for 5G NR User Equipment</w:t>
      </w:r>
      <w:bookmarkEnd w:id="84"/>
    </w:p>
    <w:p w14:paraId="34AA4638" w14:textId="53C71417" w:rsidR="007037E7" w:rsidRDefault="007037E7" w:rsidP="007037E7">
      <w:pPr>
        <w:spacing w:after="200"/>
        <w:jc w:val="left"/>
        <w:rPr>
          <w:rFonts w:eastAsia="SimSun"/>
          <w:sz w:val="22"/>
          <w:szCs w:val="22"/>
          <w:lang w:eastAsia="en-GB"/>
        </w:rPr>
      </w:pPr>
      <w:r w:rsidRPr="005E16DD">
        <w:rPr>
          <w:rFonts w:eastAsia="SimSun"/>
          <w:sz w:val="22"/>
          <w:szCs w:val="22"/>
          <w:lang w:eastAsia="en-GB"/>
        </w:rPr>
        <w:t xml:space="preserve">This </w:t>
      </w:r>
      <w:r w:rsidR="00B47EEE">
        <w:rPr>
          <w:rFonts w:eastAsia="SimSun"/>
          <w:sz w:val="22"/>
          <w:szCs w:val="22"/>
          <w:lang w:eastAsia="en-GB"/>
        </w:rPr>
        <w:t>A</w:t>
      </w:r>
      <w:r w:rsidRPr="005E16DD">
        <w:rPr>
          <w:rFonts w:eastAsia="SimSun"/>
          <w:sz w:val="22"/>
          <w:szCs w:val="22"/>
          <w:lang w:eastAsia="en-GB"/>
        </w:rPr>
        <w:t>nnex contains the detailed procedures that are recommended to be used for Field and Lab Tests for 3GPP 5G NR User Equipment.</w:t>
      </w:r>
    </w:p>
    <w:p w14:paraId="175A98BD" w14:textId="77777777" w:rsidR="00167F20" w:rsidRPr="005E16DD" w:rsidRDefault="00167F20" w:rsidP="007037E7">
      <w:pPr>
        <w:spacing w:after="200"/>
        <w:jc w:val="left"/>
        <w:rPr>
          <w:rFonts w:eastAsia="SimSun"/>
          <w:sz w:val="22"/>
          <w:szCs w:val="22"/>
          <w:lang w:eastAsia="en-GB"/>
        </w:rPr>
      </w:pPr>
    </w:p>
    <w:p w14:paraId="0354AD03" w14:textId="77777777" w:rsidR="002A0858" w:rsidRPr="005B096B" w:rsidRDefault="00EB23E1" w:rsidP="002A0858">
      <w:pPr>
        <w:pStyle w:val="Heading1"/>
      </w:pPr>
      <w:r w:rsidRPr="00D2783A">
        <w:rPr>
          <w:sz w:val="20"/>
        </w:rPr>
        <w:br w:type="page"/>
      </w:r>
      <w:bookmarkStart w:id="85" w:name="_Toc153786065"/>
      <w:bookmarkStart w:id="86" w:name="_Toc415752622"/>
      <w:r w:rsidR="002A0858">
        <w:lastRenderedPageBreak/>
        <w:t>VI</w:t>
      </w:r>
      <w:r w:rsidR="002A0858" w:rsidRPr="005B096B">
        <w:tab/>
      </w:r>
      <w:r w:rsidR="002A0858" w:rsidRPr="00932D40">
        <w:t>Document Management</w:t>
      </w:r>
      <w:bookmarkEnd w:id="85"/>
    </w:p>
    <w:p w14:paraId="627DF752" w14:textId="77777777" w:rsidR="00EB23E1" w:rsidRPr="005B096B" w:rsidRDefault="00EB23E1" w:rsidP="00EB23E1">
      <w:pPr>
        <w:pStyle w:val="Heading2"/>
      </w:pPr>
      <w:bookmarkStart w:id="87" w:name="_Toc415752623"/>
      <w:bookmarkStart w:id="88" w:name="_Toc153786066"/>
      <w:bookmarkEnd w:id="86"/>
      <w:r w:rsidRPr="00932D40">
        <w:t>Document History</w:t>
      </w:r>
      <w:bookmarkEnd w:id="87"/>
      <w:bookmarkEnd w:id="88"/>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042"/>
        <w:gridCol w:w="1225"/>
        <w:gridCol w:w="3176"/>
        <w:gridCol w:w="1701"/>
        <w:gridCol w:w="2081"/>
      </w:tblGrid>
      <w:tr w:rsidR="00EB23E1" w:rsidRPr="005B096B" w14:paraId="0C1382C7" w14:textId="77777777" w:rsidTr="0074626D">
        <w:trPr>
          <w:tblHeader/>
        </w:trPr>
        <w:tc>
          <w:tcPr>
            <w:tcW w:w="1042" w:type="dxa"/>
            <w:shd w:val="clear" w:color="auto" w:fill="C00000"/>
            <w:tcMar>
              <w:top w:w="57" w:type="dxa"/>
              <w:bottom w:w="57" w:type="dxa"/>
            </w:tcMar>
            <w:vAlign w:val="center"/>
          </w:tcPr>
          <w:p w14:paraId="1585FD94" w14:textId="77777777" w:rsidR="00EB23E1" w:rsidRPr="005B096B" w:rsidRDefault="00EB23E1" w:rsidP="0074626D">
            <w:pPr>
              <w:pStyle w:val="TableTitle"/>
              <w:rPr>
                <w:color w:val="FFFFFF"/>
                <w:sz w:val="22"/>
                <w:szCs w:val="22"/>
              </w:rPr>
            </w:pPr>
            <w:r w:rsidRPr="00932D40">
              <w:rPr>
                <w:color w:val="FFFFFF"/>
                <w:sz w:val="22"/>
                <w:szCs w:val="22"/>
              </w:rPr>
              <w:t>Version</w:t>
            </w:r>
          </w:p>
        </w:tc>
        <w:tc>
          <w:tcPr>
            <w:tcW w:w="1225" w:type="dxa"/>
            <w:shd w:val="clear" w:color="auto" w:fill="C00000"/>
            <w:tcMar>
              <w:top w:w="57" w:type="dxa"/>
              <w:bottom w:w="57" w:type="dxa"/>
            </w:tcMar>
            <w:vAlign w:val="center"/>
          </w:tcPr>
          <w:p w14:paraId="505DD9C0" w14:textId="77777777" w:rsidR="00EB23E1" w:rsidRPr="005B096B" w:rsidRDefault="00EB23E1" w:rsidP="0074626D">
            <w:pPr>
              <w:pStyle w:val="TableTitle"/>
              <w:rPr>
                <w:color w:val="FFFFFF"/>
                <w:sz w:val="22"/>
                <w:szCs w:val="22"/>
              </w:rPr>
            </w:pPr>
            <w:r w:rsidRPr="00932D40">
              <w:rPr>
                <w:color w:val="FFFFFF"/>
                <w:sz w:val="22"/>
                <w:szCs w:val="22"/>
              </w:rPr>
              <w:t>Date</w:t>
            </w:r>
          </w:p>
        </w:tc>
        <w:tc>
          <w:tcPr>
            <w:tcW w:w="3176" w:type="dxa"/>
            <w:shd w:val="clear" w:color="auto" w:fill="C00000"/>
            <w:tcMar>
              <w:top w:w="57" w:type="dxa"/>
              <w:bottom w:w="57" w:type="dxa"/>
            </w:tcMar>
            <w:vAlign w:val="center"/>
          </w:tcPr>
          <w:p w14:paraId="3B77836D" w14:textId="77777777" w:rsidR="00EB23E1" w:rsidRPr="005B096B" w:rsidRDefault="00EB23E1" w:rsidP="0074626D">
            <w:pPr>
              <w:pStyle w:val="TableTitle"/>
              <w:rPr>
                <w:color w:val="FFFFFF"/>
                <w:sz w:val="22"/>
                <w:szCs w:val="22"/>
              </w:rPr>
            </w:pPr>
            <w:r w:rsidRPr="00932D40">
              <w:rPr>
                <w:color w:val="FFFFFF"/>
                <w:sz w:val="22"/>
                <w:szCs w:val="22"/>
              </w:rPr>
              <w:t>Brief Description of Change</w:t>
            </w:r>
          </w:p>
        </w:tc>
        <w:tc>
          <w:tcPr>
            <w:tcW w:w="1701" w:type="dxa"/>
            <w:shd w:val="clear" w:color="auto" w:fill="C00000"/>
            <w:tcMar>
              <w:top w:w="57" w:type="dxa"/>
              <w:bottom w:w="57" w:type="dxa"/>
            </w:tcMar>
            <w:vAlign w:val="center"/>
          </w:tcPr>
          <w:p w14:paraId="72F9BCEB" w14:textId="77777777" w:rsidR="00EB23E1" w:rsidRPr="005B096B" w:rsidRDefault="00EB23E1" w:rsidP="0074626D">
            <w:pPr>
              <w:pStyle w:val="TableTitle"/>
              <w:rPr>
                <w:color w:val="FFFFFF"/>
                <w:sz w:val="22"/>
                <w:szCs w:val="22"/>
              </w:rPr>
            </w:pPr>
            <w:r w:rsidRPr="00932D40">
              <w:rPr>
                <w:color w:val="FFFFFF"/>
                <w:sz w:val="22"/>
                <w:szCs w:val="22"/>
              </w:rPr>
              <w:t>Approval Authority</w:t>
            </w:r>
          </w:p>
        </w:tc>
        <w:tc>
          <w:tcPr>
            <w:tcW w:w="2081" w:type="dxa"/>
            <w:shd w:val="clear" w:color="auto" w:fill="C00000"/>
            <w:tcMar>
              <w:top w:w="57" w:type="dxa"/>
              <w:bottom w:w="57" w:type="dxa"/>
            </w:tcMar>
            <w:vAlign w:val="center"/>
          </w:tcPr>
          <w:p w14:paraId="71D178C8" w14:textId="77777777" w:rsidR="00EB23E1" w:rsidRPr="005B096B" w:rsidRDefault="00EB23E1" w:rsidP="0074626D">
            <w:pPr>
              <w:pStyle w:val="TableTitle"/>
              <w:rPr>
                <w:color w:val="FFFFFF"/>
                <w:sz w:val="22"/>
                <w:szCs w:val="22"/>
              </w:rPr>
            </w:pPr>
            <w:r w:rsidRPr="00932D40">
              <w:rPr>
                <w:color w:val="FFFFFF"/>
                <w:sz w:val="22"/>
                <w:szCs w:val="22"/>
              </w:rPr>
              <w:t>Editor / Company</w:t>
            </w:r>
          </w:p>
        </w:tc>
      </w:tr>
      <w:tr w:rsidR="00EB23E1" w:rsidRPr="005B096B" w14:paraId="36E41399"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38CB1FB" w14:textId="77777777" w:rsidR="00EB23E1" w:rsidRPr="005B096B" w:rsidRDefault="00EB23E1" w:rsidP="0074626D">
            <w:pPr>
              <w:pStyle w:val="tablecontents"/>
              <w:rPr>
                <w:sz w:val="20"/>
              </w:rPr>
            </w:pPr>
            <w:r w:rsidRPr="00932D40">
              <w:rPr>
                <w:sz w:val="20"/>
              </w:rPr>
              <w:t>6.0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794D209" w14:textId="77777777" w:rsidR="00EB23E1" w:rsidRPr="005B096B" w:rsidRDefault="00EB23E1" w:rsidP="0074626D">
            <w:pPr>
              <w:pStyle w:val="tablecontents"/>
              <w:rPr>
                <w:sz w:val="20"/>
              </w:rPr>
            </w:pPr>
            <w:r w:rsidRPr="00932D40">
              <w:rPr>
                <w:sz w:val="20"/>
              </w:rPr>
              <w:t>03/12/2009</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34A73AC" w14:textId="77777777" w:rsidR="00EB23E1" w:rsidRPr="005B096B" w:rsidRDefault="00EB23E1" w:rsidP="0074626D">
            <w:pPr>
              <w:pStyle w:val="tablecontents"/>
              <w:rPr>
                <w:sz w:val="20"/>
              </w:rPr>
            </w:pPr>
            <w:r w:rsidRPr="00932D40">
              <w:rPr>
                <w:sz w:val="20"/>
              </w:rPr>
              <w:t>Rev. of this PRD as described in Annex I, approved at DG #23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A443D24" w14:textId="77777777" w:rsidR="00EB23E1" w:rsidRPr="005B096B" w:rsidRDefault="00EB23E1" w:rsidP="0074626D">
            <w:pPr>
              <w:pStyle w:val="tablecontents"/>
              <w:rPr>
                <w:sz w:val="20"/>
              </w:rPr>
            </w:pPr>
            <w:r w:rsidRPr="00932D40">
              <w:rPr>
                <w:sz w:val="20"/>
              </w:rPr>
              <w:t>DG#23, DAG#67, EMC#81</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6EA55A3" w14:textId="77777777" w:rsidR="00EB23E1" w:rsidRPr="005B096B" w:rsidRDefault="00EB23E1" w:rsidP="0074626D">
            <w:pPr>
              <w:pStyle w:val="tablecontents"/>
              <w:rPr>
                <w:sz w:val="20"/>
              </w:rPr>
            </w:pPr>
            <w:r w:rsidRPr="00932D40">
              <w:rPr>
                <w:sz w:val="20"/>
              </w:rPr>
              <w:t>Hajo Schulze / Vodafone GmbH</w:t>
            </w:r>
          </w:p>
        </w:tc>
      </w:tr>
      <w:tr w:rsidR="00EB23E1" w:rsidRPr="005B096B" w14:paraId="0D11D157"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6D0B610" w14:textId="77777777" w:rsidR="00EB23E1" w:rsidRPr="005B096B" w:rsidRDefault="00EB23E1" w:rsidP="0074626D">
            <w:pPr>
              <w:pStyle w:val="tablecontents"/>
              <w:rPr>
                <w:sz w:val="20"/>
              </w:rPr>
            </w:pPr>
            <w:r w:rsidRPr="00932D40">
              <w:rPr>
                <w:sz w:val="20"/>
              </w:rPr>
              <w:t>7.0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FE569B6" w14:textId="77777777" w:rsidR="00EB23E1" w:rsidRPr="005B096B" w:rsidRDefault="00EB23E1" w:rsidP="0074626D">
            <w:pPr>
              <w:pStyle w:val="tablecontents"/>
              <w:rPr>
                <w:sz w:val="20"/>
              </w:rPr>
            </w:pPr>
            <w:r w:rsidRPr="00932D40">
              <w:rPr>
                <w:sz w:val="20"/>
              </w:rPr>
              <w:t>19/03/2010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F156C85" w14:textId="77777777" w:rsidR="00EB23E1" w:rsidRPr="005B096B" w:rsidRDefault="00EB23E1" w:rsidP="0074626D">
            <w:pPr>
              <w:pStyle w:val="tablecontents"/>
              <w:rPr>
                <w:sz w:val="20"/>
              </w:rPr>
            </w:pPr>
            <w:r w:rsidRPr="00932D40">
              <w:rPr>
                <w:sz w:val="20"/>
              </w:rPr>
              <w:t>Rev. of this PRD as described in Annex J, approved at DG #24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03F0F878" w14:textId="77777777" w:rsidR="00EB23E1" w:rsidRPr="005B096B" w:rsidRDefault="00EB23E1" w:rsidP="0074626D">
            <w:pPr>
              <w:pStyle w:val="tablecontents"/>
              <w:rPr>
                <w:sz w:val="20"/>
              </w:rPr>
            </w:pPr>
            <w:r w:rsidRPr="00932D40">
              <w:rPr>
                <w:sz w:val="20"/>
              </w:rPr>
              <w:t>DG#24, DAG#68, EMC#82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4E78D861" w14:textId="77777777" w:rsidR="00EB23E1" w:rsidRPr="005B096B" w:rsidRDefault="00EB23E1" w:rsidP="0074626D">
            <w:pPr>
              <w:pStyle w:val="tablecontents"/>
              <w:rPr>
                <w:sz w:val="20"/>
              </w:rPr>
            </w:pPr>
            <w:r w:rsidRPr="00932D40">
              <w:rPr>
                <w:sz w:val="20"/>
              </w:rPr>
              <w:t>Hajo Schulze / Vodafone GmbH</w:t>
            </w:r>
          </w:p>
        </w:tc>
      </w:tr>
      <w:tr w:rsidR="00EB23E1" w:rsidRPr="005B096B" w14:paraId="38B86953"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F98B0BF" w14:textId="77777777" w:rsidR="00EB23E1" w:rsidRPr="005B096B" w:rsidRDefault="00EB23E1" w:rsidP="0074626D">
            <w:pPr>
              <w:pStyle w:val="tablecontents"/>
              <w:rPr>
                <w:sz w:val="20"/>
              </w:rPr>
            </w:pPr>
            <w:r w:rsidRPr="00932D40">
              <w:rPr>
                <w:sz w:val="20"/>
              </w:rPr>
              <w:t>8.0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FC18DCB" w14:textId="77777777" w:rsidR="00EB23E1" w:rsidRPr="005B096B" w:rsidRDefault="00EB23E1" w:rsidP="0074626D">
            <w:pPr>
              <w:pStyle w:val="tablecontents"/>
              <w:rPr>
                <w:sz w:val="20"/>
              </w:rPr>
            </w:pPr>
            <w:r w:rsidRPr="00932D40">
              <w:rPr>
                <w:sz w:val="20"/>
              </w:rPr>
              <w:t>11/06/2010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F6968B4" w14:textId="77777777" w:rsidR="00EB23E1" w:rsidRPr="005B096B" w:rsidRDefault="00EB23E1" w:rsidP="0074626D">
            <w:pPr>
              <w:pStyle w:val="tablecontents"/>
              <w:rPr>
                <w:sz w:val="20"/>
              </w:rPr>
            </w:pPr>
            <w:r w:rsidRPr="00932D40">
              <w:rPr>
                <w:sz w:val="20"/>
              </w:rPr>
              <w:t>Rev. of this PRD as described in Annex J, approved at DG #25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9E2B7ED" w14:textId="77777777" w:rsidR="00EB23E1" w:rsidRPr="005B096B" w:rsidRDefault="00EB23E1" w:rsidP="0074626D">
            <w:pPr>
              <w:pStyle w:val="tablecontents"/>
              <w:rPr>
                <w:sz w:val="20"/>
              </w:rPr>
            </w:pPr>
            <w:r w:rsidRPr="00932D40">
              <w:rPr>
                <w:sz w:val="20"/>
              </w:rPr>
              <w:t>DG#25, DAG#71, EMC#85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9B6E693" w14:textId="77777777" w:rsidR="00EB23E1" w:rsidRPr="005B096B" w:rsidRDefault="00EB23E1" w:rsidP="0074626D">
            <w:pPr>
              <w:pStyle w:val="tablecontents"/>
              <w:rPr>
                <w:sz w:val="20"/>
              </w:rPr>
            </w:pPr>
            <w:r w:rsidRPr="00932D40">
              <w:rPr>
                <w:sz w:val="20"/>
              </w:rPr>
              <w:t>Hajo Schulze / Vodafone GmbH</w:t>
            </w:r>
          </w:p>
        </w:tc>
      </w:tr>
      <w:tr w:rsidR="00EB23E1" w:rsidRPr="005B096B" w14:paraId="4806F92C"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5AD596A" w14:textId="77777777" w:rsidR="00EB23E1" w:rsidRPr="005B096B" w:rsidRDefault="00EB23E1" w:rsidP="0074626D">
            <w:pPr>
              <w:pStyle w:val="tablecontents"/>
              <w:rPr>
                <w:sz w:val="20"/>
              </w:rPr>
            </w:pPr>
            <w:r w:rsidRPr="00932D40">
              <w:rPr>
                <w:sz w:val="20"/>
              </w:rPr>
              <w:t>9.0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64BFD31" w14:textId="77777777" w:rsidR="00EB23E1" w:rsidRPr="005B096B" w:rsidRDefault="00EB23E1" w:rsidP="0074626D">
            <w:pPr>
              <w:pStyle w:val="tablecontents"/>
              <w:rPr>
                <w:sz w:val="20"/>
              </w:rPr>
            </w:pPr>
            <w:r w:rsidRPr="00932D40">
              <w:rPr>
                <w:sz w:val="20"/>
              </w:rPr>
              <w:t>30/09/2010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C3D17CC" w14:textId="77777777" w:rsidR="00EB23E1" w:rsidRPr="005B096B" w:rsidRDefault="00EB23E1" w:rsidP="0074626D">
            <w:pPr>
              <w:pStyle w:val="tablecontents"/>
              <w:rPr>
                <w:sz w:val="20"/>
              </w:rPr>
            </w:pPr>
            <w:r w:rsidRPr="00932D40">
              <w:rPr>
                <w:sz w:val="20"/>
              </w:rPr>
              <w:t>Rev. of this PRD as described in Annex J, approved at DG #26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EC69C29" w14:textId="77777777" w:rsidR="00EB23E1" w:rsidRPr="005B096B" w:rsidRDefault="00EB23E1" w:rsidP="0074626D">
            <w:pPr>
              <w:pStyle w:val="tablecontents"/>
              <w:rPr>
                <w:sz w:val="20"/>
              </w:rPr>
            </w:pPr>
            <w:r w:rsidRPr="00932D40">
              <w:rPr>
                <w:sz w:val="20"/>
              </w:rPr>
              <w:t>DG#26, DAG#75, EMC#88</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5461D3CB" w14:textId="77777777" w:rsidR="00EB23E1" w:rsidRPr="005B096B" w:rsidRDefault="00EB23E1" w:rsidP="0074626D">
            <w:pPr>
              <w:pStyle w:val="tablecontents"/>
              <w:rPr>
                <w:sz w:val="20"/>
              </w:rPr>
            </w:pPr>
            <w:r w:rsidRPr="00932D40">
              <w:rPr>
                <w:sz w:val="20"/>
              </w:rPr>
              <w:t>Hajo Schulze / Vodafone GmbH</w:t>
            </w:r>
          </w:p>
        </w:tc>
      </w:tr>
      <w:tr w:rsidR="00EB23E1" w:rsidRPr="005B096B" w14:paraId="0C461CFF"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E91F270" w14:textId="77777777" w:rsidR="00EB23E1" w:rsidRPr="005B096B" w:rsidRDefault="00EB23E1" w:rsidP="0074626D">
            <w:pPr>
              <w:pStyle w:val="tablecontents"/>
              <w:rPr>
                <w:sz w:val="20"/>
              </w:rPr>
            </w:pPr>
            <w:r w:rsidRPr="00932D40">
              <w:rPr>
                <w:sz w:val="20"/>
              </w:rPr>
              <w:t>10.0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00E8A47" w14:textId="77777777" w:rsidR="00EB23E1" w:rsidRPr="005B096B" w:rsidRDefault="00EB23E1" w:rsidP="0074626D">
            <w:pPr>
              <w:pStyle w:val="tablecontents"/>
              <w:rPr>
                <w:sz w:val="20"/>
              </w:rPr>
            </w:pPr>
            <w:r w:rsidRPr="00932D40">
              <w:rPr>
                <w:sz w:val="20"/>
              </w:rPr>
              <w:t>16/12/2010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8DBAC98" w14:textId="77777777" w:rsidR="00EB23E1" w:rsidRPr="005B096B" w:rsidRDefault="00EB23E1" w:rsidP="0074626D">
            <w:pPr>
              <w:pStyle w:val="tablecontents"/>
              <w:rPr>
                <w:sz w:val="20"/>
              </w:rPr>
            </w:pPr>
            <w:r w:rsidRPr="00932D40">
              <w:rPr>
                <w:sz w:val="20"/>
              </w:rPr>
              <w:t>Rev. of this PRD as described in Annex J, approved at TSG FT#32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E792526" w14:textId="77777777" w:rsidR="00EB23E1" w:rsidRPr="005B096B" w:rsidRDefault="00EB23E1" w:rsidP="0074626D">
            <w:pPr>
              <w:pStyle w:val="tablecontents"/>
              <w:rPr>
                <w:sz w:val="20"/>
              </w:rPr>
            </w:pPr>
            <w:r w:rsidRPr="00932D40">
              <w:rPr>
                <w:sz w:val="20"/>
              </w:rPr>
              <w:t>TSG#02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08930C28" w14:textId="77777777" w:rsidR="00EB23E1" w:rsidRPr="005B096B" w:rsidRDefault="00EB23E1" w:rsidP="0074626D">
            <w:pPr>
              <w:pStyle w:val="tablecontents"/>
              <w:rPr>
                <w:sz w:val="20"/>
              </w:rPr>
            </w:pPr>
            <w:r w:rsidRPr="00932D40">
              <w:rPr>
                <w:sz w:val="20"/>
              </w:rPr>
              <w:t>Hajo Schulze / Vodafone GmbH</w:t>
            </w:r>
          </w:p>
        </w:tc>
      </w:tr>
      <w:tr w:rsidR="00EB23E1" w:rsidRPr="005B096B" w14:paraId="5498759C"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8D31A88" w14:textId="77777777" w:rsidR="00EB23E1" w:rsidRPr="005B096B" w:rsidRDefault="00EB23E1" w:rsidP="0074626D">
            <w:pPr>
              <w:pStyle w:val="tablecontents"/>
              <w:rPr>
                <w:sz w:val="20"/>
              </w:rPr>
            </w:pPr>
            <w:r w:rsidRPr="00932D40">
              <w:rPr>
                <w:sz w:val="20"/>
              </w:rPr>
              <w:t>10.1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5ADC093" w14:textId="77777777" w:rsidR="00EB23E1" w:rsidRPr="005B096B" w:rsidRDefault="00EB23E1" w:rsidP="0074626D">
            <w:pPr>
              <w:pStyle w:val="tablecontents"/>
              <w:rPr>
                <w:sz w:val="20"/>
              </w:rPr>
            </w:pPr>
            <w:r w:rsidRPr="00932D40">
              <w:rPr>
                <w:sz w:val="20"/>
              </w:rPr>
              <w:t>17/03/2011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5C1BA45" w14:textId="77777777" w:rsidR="00EB23E1" w:rsidRPr="005B096B" w:rsidRDefault="00EB23E1" w:rsidP="0074626D">
            <w:pPr>
              <w:pStyle w:val="tablecontents"/>
              <w:rPr>
                <w:sz w:val="20"/>
              </w:rPr>
            </w:pPr>
            <w:r w:rsidRPr="00932D40">
              <w:rPr>
                <w:sz w:val="20"/>
              </w:rPr>
              <w:t>Rev. of this PRD as described in Annex J, approved at TSG FT#33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413ADFF" w14:textId="77777777" w:rsidR="00EB23E1" w:rsidRPr="005B096B" w:rsidRDefault="00EB23E1" w:rsidP="0074626D">
            <w:pPr>
              <w:pStyle w:val="tablecontents"/>
              <w:rPr>
                <w:sz w:val="20"/>
              </w:rPr>
            </w:pPr>
            <w:r w:rsidRPr="00932D40">
              <w:rPr>
                <w:sz w:val="20"/>
              </w:rPr>
              <w:t>TSG#03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2071409" w14:textId="77777777" w:rsidR="00EB23E1" w:rsidRPr="005B096B" w:rsidRDefault="00EB23E1" w:rsidP="0074626D">
            <w:pPr>
              <w:pStyle w:val="tablecontents"/>
              <w:rPr>
                <w:sz w:val="20"/>
              </w:rPr>
            </w:pPr>
            <w:r w:rsidRPr="00932D40">
              <w:rPr>
                <w:sz w:val="20"/>
              </w:rPr>
              <w:t>Hajo Schulze / Vodafone GmbH</w:t>
            </w:r>
          </w:p>
        </w:tc>
      </w:tr>
      <w:tr w:rsidR="00EB23E1" w:rsidRPr="005B096B" w14:paraId="66B6B717"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7E4C16D" w14:textId="77777777" w:rsidR="00EB23E1" w:rsidRPr="005B096B" w:rsidRDefault="00EB23E1" w:rsidP="0074626D">
            <w:pPr>
              <w:pStyle w:val="tablecontents"/>
              <w:rPr>
                <w:sz w:val="20"/>
              </w:rPr>
            </w:pPr>
            <w:r w:rsidRPr="00932D40">
              <w:rPr>
                <w:sz w:val="20"/>
              </w:rPr>
              <w:t>10.2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DDD780C" w14:textId="77777777" w:rsidR="00EB23E1" w:rsidRPr="005B096B" w:rsidRDefault="00EB23E1" w:rsidP="0074626D">
            <w:pPr>
              <w:pStyle w:val="tablecontents"/>
              <w:rPr>
                <w:sz w:val="20"/>
              </w:rPr>
            </w:pPr>
            <w:r w:rsidRPr="00932D40">
              <w:rPr>
                <w:sz w:val="20"/>
              </w:rPr>
              <w:t>26/05/2011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4532B2A" w14:textId="77777777" w:rsidR="00EB23E1" w:rsidRPr="005B096B" w:rsidRDefault="00EB23E1" w:rsidP="0074626D">
            <w:pPr>
              <w:pStyle w:val="tablecontents"/>
              <w:rPr>
                <w:sz w:val="20"/>
              </w:rPr>
            </w:pPr>
            <w:r w:rsidRPr="00932D40">
              <w:rPr>
                <w:sz w:val="20"/>
              </w:rPr>
              <w:t>Rev. of this PRD as described in Annex J, approved at TSG FT#34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15ABDD0D" w14:textId="77777777" w:rsidR="00EB23E1" w:rsidRPr="005B096B" w:rsidRDefault="00EB23E1" w:rsidP="0074626D">
            <w:pPr>
              <w:pStyle w:val="tablecontents"/>
              <w:rPr>
                <w:sz w:val="20"/>
              </w:rPr>
            </w:pPr>
            <w:r w:rsidRPr="00932D40">
              <w:rPr>
                <w:sz w:val="20"/>
              </w:rPr>
              <w:t>TSG#04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7D4BF9AF" w14:textId="77777777" w:rsidR="00EB23E1" w:rsidRPr="005B096B" w:rsidRDefault="00EB23E1" w:rsidP="0074626D">
            <w:pPr>
              <w:pStyle w:val="tablecontents"/>
              <w:rPr>
                <w:sz w:val="20"/>
              </w:rPr>
            </w:pPr>
            <w:r w:rsidRPr="00932D40">
              <w:rPr>
                <w:sz w:val="20"/>
              </w:rPr>
              <w:t>Hajo Schulze / Vodafone GmbH</w:t>
            </w:r>
          </w:p>
        </w:tc>
      </w:tr>
      <w:tr w:rsidR="00EB23E1" w:rsidRPr="005B096B" w14:paraId="60210A87"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A9AEBC3" w14:textId="77777777" w:rsidR="00EB23E1" w:rsidRPr="005B096B" w:rsidRDefault="00EB23E1" w:rsidP="0074626D">
            <w:pPr>
              <w:pStyle w:val="tablecontents"/>
              <w:rPr>
                <w:sz w:val="20"/>
              </w:rPr>
            </w:pPr>
            <w:r w:rsidRPr="00932D40">
              <w:rPr>
                <w:sz w:val="20"/>
              </w:rPr>
              <w:t>10.3</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4535BB9" w14:textId="77777777" w:rsidR="00EB23E1" w:rsidRPr="005B096B" w:rsidRDefault="00EB23E1" w:rsidP="0074626D">
            <w:pPr>
              <w:pStyle w:val="tablecontents"/>
              <w:rPr>
                <w:sz w:val="20"/>
              </w:rPr>
            </w:pPr>
            <w:r w:rsidRPr="00932D40">
              <w:rPr>
                <w:sz w:val="20"/>
              </w:rPr>
              <w:t>28/09/2011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CF2B7C7" w14:textId="77777777" w:rsidR="00EB23E1" w:rsidRPr="005B096B" w:rsidRDefault="00EB23E1" w:rsidP="0074626D">
            <w:pPr>
              <w:pStyle w:val="tablecontents"/>
              <w:rPr>
                <w:sz w:val="20"/>
              </w:rPr>
            </w:pPr>
            <w:r w:rsidRPr="00932D40">
              <w:rPr>
                <w:sz w:val="20"/>
              </w:rPr>
              <w:t>Rev. of this PRD as described in Annex J, approved at TSG FT#35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4681129A" w14:textId="77777777" w:rsidR="00EB23E1" w:rsidRPr="005B096B" w:rsidRDefault="00EB23E1" w:rsidP="0074626D">
            <w:pPr>
              <w:pStyle w:val="tablecontents"/>
              <w:rPr>
                <w:sz w:val="20"/>
              </w:rPr>
            </w:pPr>
            <w:r w:rsidRPr="00932D40">
              <w:rPr>
                <w:sz w:val="20"/>
              </w:rPr>
              <w:t>TSG#05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0B37875" w14:textId="77777777" w:rsidR="00EB23E1" w:rsidRPr="005B096B" w:rsidRDefault="00EB23E1" w:rsidP="0074626D">
            <w:pPr>
              <w:pStyle w:val="tablecontents"/>
              <w:rPr>
                <w:sz w:val="20"/>
              </w:rPr>
            </w:pPr>
            <w:r w:rsidRPr="00932D40">
              <w:rPr>
                <w:sz w:val="20"/>
              </w:rPr>
              <w:t>Hajo Schulze / Vodafone GmbH</w:t>
            </w:r>
          </w:p>
        </w:tc>
      </w:tr>
      <w:tr w:rsidR="00EB23E1" w:rsidRPr="005B096B" w14:paraId="66F96C67"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E9DB7B4" w14:textId="77777777" w:rsidR="00EB23E1" w:rsidRPr="005B096B" w:rsidRDefault="00EB23E1" w:rsidP="0074626D">
            <w:pPr>
              <w:pStyle w:val="tablecontents"/>
              <w:rPr>
                <w:sz w:val="20"/>
              </w:rPr>
            </w:pPr>
            <w:r w:rsidRPr="00932D40">
              <w:rPr>
                <w:sz w:val="20"/>
              </w:rPr>
              <w:t>10.4</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39D6C5A" w14:textId="77777777" w:rsidR="00EB23E1" w:rsidRPr="005B096B" w:rsidRDefault="00EB23E1" w:rsidP="0074626D">
            <w:pPr>
              <w:pStyle w:val="tablecontents"/>
              <w:rPr>
                <w:sz w:val="20"/>
              </w:rPr>
            </w:pPr>
            <w:r w:rsidRPr="00932D40">
              <w:rPr>
                <w:sz w:val="20"/>
              </w:rPr>
              <w:t>15/12/2011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9528B31" w14:textId="77777777" w:rsidR="00EB23E1" w:rsidRPr="005B096B" w:rsidRDefault="00EB23E1" w:rsidP="0074626D">
            <w:pPr>
              <w:pStyle w:val="tablecontents"/>
              <w:rPr>
                <w:sz w:val="20"/>
              </w:rPr>
            </w:pPr>
            <w:r w:rsidRPr="00932D40">
              <w:rPr>
                <w:sz w:val="20"/>
              </w:rPr>
              <w:t>Rev. of this PRD as described in Annex J, approved at TSG FT#36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EB2B01E" w14:textId="77777777" w:rsidR="00EB23E1" w:rsidRPr="005B096B" w:rsidRDefault="00EB23E1" w:rsidP="0074626D">
            <w:pPr>
              <w:pStyle w:val="tablecontents"/>
              <w:rPr>
                <w:sz w:val="20"/>
              </w:rPr>
            </w:pPr>
            <w:r w:rsidRPr="00932D40">
              <w:rPr>
                <w:sz w:val="20"/>
              </w:rPr>
              <w:t>TSG#06</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81B3628" w14:textId="77777777" w:rsidR="00EB23E1" w:rsidRPr="005B096B" w:rsidRDefault="00EB23E1" w:rsidP="0074626D">
            <w:pPr>
              <w:pStyle w:val="tablecontents"/>
              <w:rPr>
                <w:sz w:val="20"/>
              </w:rPr>
            </w:pPr>
            <w:r w:rsidRPr="00932D40">
              <w:rPr>
                <w:sz w:val="20"/>
              </w:rPr>
              <w:t>Hajo Schulze / Vodafone GmbH</w:t>
            </w:r>
          </w:p>
        </w:tc>
      </w:tr>
      <w:tr w:rsidR="00EB23E1" w:rsidRPr="005B096B" w14:paraId="2BEFF2FC"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9C09D63" w14:textId="77777777" w:rsidR="00EB23E1" w:rsidRPr="005B096B" w:rsidRDefault="00EB23E1" w:rsidP="0074626D">
            <w:pPr>
              <w:pStyle w:val="tablecontents"/>
              <w:rPr>
                <w:sz w:val="20"/>
              </w:rPr>
            </w:pPr>
            <w:r w:rsidRPr="00932D40">
              <w:rPr>
                <w:sz w:val="20"/>
              </w:rPr>
              <w:t>10.5</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D629D02" w14:textId="77777777" w:rsidR="00EB23E1" w:rsidRPr="005B096B" w:rsidRDefault="00EB23E1" w:rsidP="0074626D">
            <w:pPr>
              <w:pStyle w:val="tablecontents"/>
              <w:rPr>
                <w:sz w:val="20"/>
              </w:rPr>
            </w:pPr>
            <w:r w:rsidRPr="00932D40">
              <w:rPr>
                <w:sz w:val="20"/>
              </w:rPr>
              <w:t>15/03/2012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B2E187E" w14:textId="77777777" w:rsidR="00EB23E1" w:rsidRPr="005B096B" w:rsidRDefault="00EB23E1" w:rsidP="0074626D">
            <w:pPr>
              <w:pStyle w:val="tablecontents"/>
              <w:rPr>
                <w:sz w:val="20"/>
              </w:rPr>
            </w:pPr>
            <w:r w:rsidRPr="00932D40">
              <w:rPr>
                <w:sz w:val="20"/>
              </w:rPr>
              <w:t>Rev. of this PRD as described in Annex J, approved at TSG FT#37</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026E472F" w14:textId="77777777" w:rsidR="00EB23E1" w:rsidRPr="005B096B" w:rsidRDefault="00EB23E1" w:rsidP="0074626D">
            <w:pPr>
              <w:pStyle w:val="tablecontents"/>
              <w:rPr>
                <w:sz w:val="20"/>
              </w:rPr>
            </w:pPr>
            <w:r w:rsidRPr="00932D40">
              <w:rPr>
                <w:sz w:val="20"/>
              </w:rPr>
              <w:t>TSG#07</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5BAD8C65" w14:textId="77777777" w:rsidR="00EB23E1" w:rsidRPr="005B096B" w:rsidRDefault="00EB23E1" w:rsidP="0074626D">
            <w:pPr>
              <w:pStyle w:val="tablecontents"/>
              <w:rPr>
                <w:sz w:val="20"/>
              </w:rPr>
            </w:pPr>
            <w:r w:rsidRPr="00932D40">
              <w:rPr>
                <w:sz w:val="20"/>
              </w:rPr>
              <w:t>Hajo Schulze / Vodafone GmbH</w:t>
            </w:r>
          </w:p>
        </w:tc>
      </w:tr>
      <w:tr w:rsidR="00EB23E1" w:rsidRPr="005B096B" w14:paraId="3F14E054"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2F49746E" w14:textId="77777777" w:rsidR="00EB23E1" w:rsidRPr="005B096B" w:rsidRDefault="00EB23E1" w:rsidP="0074626D">
            <w:pPr>
              <w:pStyle w:val="tablecontents"/>
              <w:rPr>
                <w:sz w:val="20"/>
              </w:rPr>
            </w:pPr>
            <w:r w:rsidRPr="00932D40">
              <w:rPr>
                <w:sz w:val="20"/>
              </w:rPr>
              <w:t>11.0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004735C" w14:textId="77777777" w:rsidR="00EB23E1" w:rsidRPr="005B096B" w:rsidRDefault="00EB23E1" w:rsidP="0074626D">
            <w:pPr>
              <w:pStyle w:val="tablecontents"/>
              <w:rPr>
                <w:sz w:val="20"/>
              </w:rPr>
            </w:pPr>
            <w:r w:rsidRPr="00932D40">
              <w:rPr>
                <w:sz w:val="20"/>
              </w:rPr>
              <w:t>31/07/2012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5CA4A44" w14:textId="77777777" w:rsidR="00EB23E1" w:rsidRPr="005B096B" w:rsidRDefault="00EB23E1" w:rsidP="0074626D">
            <w:pPr>
              <w:pStyle w:val="tablecontents"/>
              <w:rPr>
                <w:sz w:val="20"/>
              </w:rPr>
            </w:pPr>
            <w:r w:rsidRPr="00932D40">
              <w:rPr>
                <w:sz w:val="20"/>
              </w:rPr>
              <w:t>Rev. of this PRD as described in Annex J, approved at TSG FT#38</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C8FF53C" w14:textId="77777777" w:rsidR="00EB23E1" w:rsidRPr="005B096B" w:rsidRDefault="00EB23E1" w:rsidP="0074626D">
            <w:pPr>
              <w:pStyle w:val="tablecontents"/>
              <w:rPr>
                <w:sz w:val="20"/>
              </w:rPr>
            </w:pPr>
            <w:r w:rsidRPr="00932D40">
              <w:rPr>
                <w:sz w:val="20"/>
              </w:rPr>
              <w:t>TSG#08, DAG#96, PSMC#105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9BFD32B" w14:textId="77777777" w:rsidR="00EB23E1" w:rsidRPr="005B096B" w:rsidRDefault="00EB23E1" w:rsidP="0074626D">
            <w:pPr>
              <w:pStyle w:val="tablecontents"/>
              <w:rPr>
                <w:sz w:val="20"/>
              </w:rPr>
            </w:pPr>
            <w:r w:rsidRPr="00932D40">
              <w:rPr>
                <w:sz w:val="20"/>
              </w:rPr>
              <w:t>Hajo Schulze / Vodafone GmbH</w:t>
            </w:r>
          </w:p>
        </w:tc>
      </w:tr>
      <w:tr w:rsidR="00EB23E1" w:rsidRPr="005B096B" w14:paraId="7F8EF063"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EEEC9D7" w14:textId="77777777" w:rsidR="00EB23E1" w:rsidRPr="005B096B" w:rsidRDefault="00EB23E1" w:rsidP="0074626D">
            <w:pPr>
              <w:pStyle w:val="tablecontents"/>
              <w:rPr>
                <w:sz w:val="20"/>
              </w:rPr>
            </w:pPr>
            <w:r w:rsidRPr="00932D40">
              <w:rPr>
                <w:sz w:val="20"/>
              </w:rPr>
              <w:t>11.1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9C1EFFB" w14:textId="77777777" w:rsidR="00EB23E1" w:rsidRPr="005B096B" w:rsidRDefault="00EB23E1" w:rsidP="0074626D">
            <w:pPr>
              <w:pStyle w:val="tablecontents"/>
              <w:rPr>
                <w:sz w:val="20"/>
              </w:rPr>
            </w:pPr>
            <w:r w:rsidRPr="00932D40">
              <w:rPr>
                <w:sz w:val="20"/>
              </w:rPr>
              <w:t>27/09/2012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02056D6" w14:textId="77777777" w:rsidR="00EB23E1" w:rsidRPr="005B096B" w:rsidRDefault="00EB23E1" w:rsidP="0074626D">
            <w:pPr>
              <w:pStyle w:val="tablecontents"/>
              <w:rPr>
                <w:sz w:val="20"/>
              </w:rPr>
            </w:pPr>
            <w:r w:rsidRPr="00932D40">
              <w:rPr>
                <w:sz w:val="20"/>
              </w:rPr>
              <w:t>Rev. of this PRD as described in Annex J, approved at TSG FT#39</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3B023BC" w14:textId="77777777" w:rsidR="00EB23E1" w:rsidRPr="005B096B" w:rsidRDefault="00EB23E1" w:rsidP="0074626D">
            <w:pPr>
              <w:pStyle w:val="tablecontents"/>
              <w:rPr>
                <w:sz w:val="20"/>
              </w:rPr>
            </w:pPr>
            <w:r w:rsidRPr="00932D40">
              <w:rPr>
                <w:sz w:val="20"/>
              </w:rPr>
              <w:t>TSG#09</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7757D4E3" w14:textId="77777777" w:rsidR="00EB23E1" w:rsidRPr="005B096B" w:rsidRDefault="00EB23E1" w:rsidP="0074626D">
            <w:pPr>
              <w:pStyle w:val="tablecontents"/>
              <w:rPr>
                <w:sz w:val="20"/>
              </w:rPr>
            </w:pPr>
            <w:r w:rsidRPr="00932D40">
              <w:rPr>
                <w:sz w:val="20"/>
              </w:rPr>
              <w:t>Hajo Schulze / Vodafone GmbH</w:t>
            </w:r>
          </w:p>
        </w:tc>
      </w:tr>
      <w:tr w:rsidR="00EB23E1" w:rsidRPr="005B096B" w14:paraId="2573990C"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29A903C5" w14:textId="77777777" w:rsidR="00EB23E1" w:rsidRPr="005B096B" w:rsidRDefault="00EB23E1" w:rsidP="0074626D">
            <w:pPr>
              <w:pStyle w:val="tablecontents"/>
              <w:rPr>
                <w:sz w:val="20"/>
              </w:rPr>
            </w:pPr>
            <w:r w:rsidRPr="00932D40">
              <w:rPr>
                <w:sz w:val="20"/>
              </w:rPr>
              <w:t>11.2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4027581" w14:textId="77777777" w:rsidR="00EB23E1" w:rsidRPr="005B096B" w:rsidRDefault="00EB23E1" w:rsidP="0074626D">
            <w:pPr>
              <w:pStyle w:val="tablecontents"/>
              <w:rPr>
                <w:sz w:val="20"/>
              </w:rPr>
            </w:pPr>
            <w:r w:rsidRPr="00932D40">
              <w:rPr>
                <w:sz w:val="20"/>
              </w:rPr>
              <w:t>13/12/2012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D62C700" w14:textId="77777777" w:rsidR="00EB23E1" w:rsidRPr="005B096B" w:rsidRDefault="00EB23E1" w:rsidP="0074626D">
            <w:pPr>
              <w:pStyle w:val="tablecontents"/>
              <w:rPr>
                <w:sz w:val="20"/>
              </w:rPr>
            </w:pPr>
            <w:r w:rsidRPr="00932D40">
              <w:rPr>
                <w:sz w:val="20"/>
              </w:rPr>
              <w:t>Rev. of this PRD as described in Annex J, approved at TSG FT#40</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17955D7" w14:textId="77777777" w:rsidR="00EB23E1" w:rsidRPr="005B096B" w:rsidRDefault="00EB23E1" w:rsidP="0074626D">
            <w:pPr>
              <w:pStyle w:val="tablecontents"/>
              <w:rPr>
                <w:sz w:val="20"/>
              </w:rPr>
            </w:pPr>
            <w:r w:rsidRPr="00932D40">
              <w:rPr>
                <w:sz w:val="20"/>
              </w:rPr>
              <w:t>TSG#10</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6DF0946" w14:textId="77777777" w:rsidR="00EB23E1" w:rsidRPr="005B096B" w:rsidRDefault="00EB23E1" w:rsidP="0074626D">
            <w:pPr>
              <w:pStyle w:val="tablecontents"/>
              <w:rPr>
                <w:sz w:val="20"/>
              </w:rPr>
            </w:pPr>
            <w:r w:rsidRPr="00932D40">
              <w:rPr>
                <w:sz w:val="20"/>
              </w:rPr>
              <w:t>Hajo Schulze / Vodafone GmbH</w:t>
            </w:r>
          </w:p>
        </w:tc>
      </w:tr>
      <w:tr w:rsidR="00EB23E1" w:rsidRPr="005B096B" w14:paraId="45E48CA4"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5EC33A4C" w14:textId="77777777" w:rsidR="00EB23E1" w:rsidRPr="005B096B" w:rsidRDefault="00EB23E1" w:rsidP="0074626D">
            <w:pPr>
              <w:pStyle w:val="tablecontents"/>
              <w:rPr>
                <w:sz w:val="20"/>
              </w:rPr>
            </w:pPr>
            <w:r w:rsidRPr="00932D40">
              <w:rPr>
                <w:sz w:val="20"/>
              </w:rPr>
              <w:t>11.3</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02A066C1" w14:textId="77777777" w:rsidR="00EB23E1" w:rsidRPr="005B096B" w:rsidRDefault="00EB23E1" w:rsidP="0074626D">
            <w:pPr>
              <w:pStyle w:val="tablecontents"/>
              <w:rPr>
                <w:sz w:val="20"/>
              </w:rPr>
            </w:pPr>
            <w:r w:rsidRPr="00932D40">
              <w:rPr>
                <w:sz w:val="20"/>
              </w:rPr>
              <w:t>14/03/2013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E92B83A" w14:textId="77777777" w:rsidR="00EB23E1" w:rsidRPr="005B096B" w:rsidRDefault="00EB23E1" w:rsidP="0074626D">
            <w:pPr>
              <w:pStyle w:val="tablecontents"/>
              <w:rPr>
                <w:sz w:val="20"/>
              </w:rPr>
            </w:pPr>
            <w:r w:rsidRPr="00932D40">
              <w:rPr>
                <w:sz w:val="20"/>
              </w:rPr>
              <w:t>Rev. of this PRD as described in Annex J, approved at TSG FT#41</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DB2792A" w14:textId="77777777" w:rsidR="00EB23E1" w:rsidRPr="005B096B" w:rsidRDefault="00EB23E1" w:rsidP="0074626D">
            <w:pPr>
              <w:pStyle w:val="tablecontents"/>
              <w:rPr>
                <w:sz w:val="20"/>
              </w:rPr>
            </w:pPr>
            <w:r w:rsidRPr="00932D40">
              <w:rPr>
                <w:sz w:val="20"/>
              </w:rPr>
              <w:t>TSG#11</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02DF26EA" w14:textId="77777777" w:rsidR="00EB23E1" w:rsidRPr="005B096B" w:rsidRDefault="00EB23E1" w:rsidP="0074626D">
            <w:pPr>
              <w:pStyle w:val="tablecontents"/>
              <w:rPr>
                <w:sz w:val="20"/>
              </w:rPr>
            </w:pPr>
            <w:r w:rsidRPr="00932D40">
              <w:rPr>
                <w:sz w:val="20"/>
              </w:rPr>
              <w:t>Hajo Schulze / Vodafone GmbH</w:t>
            </w:r>
          </w:p>
        </w:tc>
      </w:tr>
      <w:tr w:rsidR="00EB23E1" w:rsidRPr="005B096B" w14:paraId="19BE70FF"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BF43ACE" w14:textId="77777777" w:rsidR="00EB23E1" w:rsidRPr="005B096B" w:rsidRDefault="00EB23E1" w:rsidP="0074626D">
            <w:pPr>
              <w:pStyle w:val="tablecontents"/>
              <w:rPr>
                <w:sz w:val="20"/>
              </w:rPr>
            </w:pPr>
            <w:r w:rsidRPr="00932D40">
              <w:rPr>
                <w:sz w:val="20"/>
              </w:rPr>
              <w:t>11.4</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380EFC4" w14:textId="77777777" w:rsidR="00EB23E1" w:rsidRPr="005B096B" w:rsidRDefault="00EB23E1" w:rsidP="0074626D">
            <w:pPr>
              <w:pStyle w:val="tablecontents"/>
              <w:rPr>
                <w:sz w:val="20"/>
              </w:rPr>
            </w:pPr>
            <w:r w:rsidRPr="00932D40">
              <w:rPr>
                <w:sz w:val="20"/>
              </w:rPr>
              <w:t>13/06/2013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47B00A7" w14:textId="77777777" w:rsidR="00EB23E1" w:rsidRPr="005B096B" w:rsidRDefault="00EB23E1" w:rsidP="0074626D">
            <w:pPr>
              <w:pStyle w:val="tablecontents"/>
              <w:rPr>
                <w:sz w:val="20"/>
              </w:rPr>
            </w:pPr>
            <w:r w:rsidRPr="00932D40">
              <w:rPr>
                <w:sz w:val="20"/>
              </w:rPr>
              <w:t>Rev. of this PRD as described in Annex J, approved at TSG FT#42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0DD4E754" w14:textId="77777777" w:rsidR="00EB23E1" w:rsidRPr="005B096B" w:rsidRDefault="00EB23E1" w:rsidP="0074626D">
            <w:pPr>
              <w:pStyle w:val="tablecontents"/>
              <w:rPr>
                <w:sz w:val="20"/>
              </w:rPr>
            </w:pPr>
            <w:r w:rsidRPr="00932D40">
              <w:rPr>
                <w:sz w:val="20"/>
              </w:rPr>
              <w:t>TSG#12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BBB4121" w14:textId="77777777" w:rsidR="00EB23E1" w:rsidRPr="005B096B" w:rsidRDefault="00EB23E1" w:rsidP="0074626D">
            <w:pPr>
              <w:pStyle w:val="tablecontents"/>
              <w:rPr>
                <w:sz w:val="20"/>
              </w:rPr>
            </w:pPr>
            <w:r w:rsidRPr="00932D40">
              <w:rPr>
                <w:sz w:val="20"/>
              </w:rPr>
              <w:t>Hajo Schulze / Vodafone GmbH</w:t>
            </w:r>
          </w:p>
        </w:tc>
      </w:tr>
      <w:tr w:rsidR="00EB23E1" w:rsidRPr="005B096B" w14:paraId="20D7BFAD"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3A01B097" w14:textId="77777777" w:rsidR="00EB23E1" w:rsidRPr="005B096B" w:rsidRDefault="00EB23E1" w:rsidP="0074626D">
            <w:pPr>
              <w:pStyle w:val="tablecontents"/>
              <w:rPr>
                <w:sz w:val="20"/>
              </w:rPr>
            </w:pPr>
            <w:r w:rsidRPr="00932D40">
              <w:rPr>
                <w:sz w:val="20"/>
              </w:rPr>
              <w:t>11.5</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DE07568" w14:textId="77777777" w:rsidR="00EB23E1" w:rsidRPr="005B096B" w:rsidRDefault="00EB23E1" w:rsidP="0074626D">
            <w:pPr>
              <w:pStyle w:val="tablecontents"/>
              <w:rPr>
                <w:sz w:val="20"/>
              </w:rPr>
            </w:pPr>
            <w:r w:rsidRPr="00932D40">
              <w:rPr>
                <w:sz w:val="20"/>
              </w:rPr>
              <w:t>19/09/2013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7050DD7" w14:textId="77777777" w:rsidR="00EB23E1" w:rsidRPr="005B096B" w:rsidRDefault="00EB23E1" w:rsidP="0074626D">
            <w:pPr>
              <w:pStyle w:val="tablecontents"/>
              <w:rPr>
                <w:sz w:val="20"/>
              </w:rPr>
            </w:pPr>
            <w:r w:rsidRPr="00932D40">
              <w:rPr>
                <w:sz w:val="20"/>
              </w:rPr>
              <w:t>Rev. of this PRD as described in Annex J, approved at TSG FT#43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7F0E311" w14:textId="77777777" w:rsidR="00EB23E1" w:rsidRPr="005B096B" w:rsidRDefault="00EB23E1" w:rsidP="0074626D">
            <w:pPr>
              <w:pStyle w:val="tablecontents"/>
              <w:rPr>
                <w:sz w:val="20"/>
              </w:rPr>
            </w:pPr>
            <w:r w:rsidRPr="00932D40">
              <w:rPr>
                <w:sz w:val="20"/>
              </w:rPr>
              <w:t>TSG#13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F440DF1" w14:textId="77777777" w:rsidR="00EB23E1" w:rsidRPr="005B096B" w:rsidRDefault="00EB23E1" w:rsidP="0074626D">
            <w:pPr>
              <w:pStyle w:val="tablecontents"/>
              <w:rPr>
                <w:sz w:val="20"/>
              </w:rPr>
            </w:pPr>
            <w:r w:rsidRPr="00932D40">
              <w:rPr>
                <w:sz w:val="20"/>
              </w:rPr>
              <w:t>Hajo Schulze / Vodafone GmbH</w:t>
            </w:r>
          </w:p>
        </w:tc>
      </w:tr>
      <w:tr w:rsidR="00EB23E1" w:rsidRPr="005B096B" w14:paraId="5117E46D"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FE123B2" w14:textId="77777777" w:rsidR="00EB23E1" w:rsidRPr="005B096B" w:rsidRDefault="00EB23E1" w:rsidP="0074626D">
            <w:pPr>
              <w:pStyle w:val="tablecontents"/>
              <w:rPr>
                <w:sz w:val="20"/>
              </w:rPr>
            </w:pPr>
            <w:r w:rsidRPr="00932D40">
              <w:rPr>
                <w:sz w:val="20"/>
              </w:rPr>
              <w:t>11.6</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B2320F4" w14:textId="77777777" w:rsidR="00EB23E1" w:rsidRPr="005B096B" w:rsidRDefault="00EB23E1" w:rsidP="0074626D">
            <w:pPr>
              <w:pStyle w:val="tablecontents"/>
              <w:rPr>
                <w:sz w:val="20"/>
              </w:rPr>
            </w:pPr>
            <w:r w:rsidRPr="00932D40">
              <w:rPr>
                <w:sz w:val="20"/>
              </w:rPr>
              <w:t>29/11/2013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DB420D0" w14:textId="77777777" w:rsidR="00EB23E1" w:rsidRPr="005B096B" w:rsidRDefault="00EB23E1" w:rsidP="0074626D">
            <w:pPr>
              <w:pStyle w:val="tablecontents"/>
              <w:rPr>
                <w:sz w:val="20"/>
              </w:rPr>
            </w:pPr>
            <w:r w:rsidRPr="00932D40">
              <w:rPr>
                <w:sz w:val="20"/>
              </w:rPr>
              <w:t>Rev. of this PRD as described in Annex J, approved at TSG FT#44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25B7BD2" w14:textId="77777777" w:rsidR="00EB23E1" w:rsidRPr="005B096B" w:rsidRDefault="00EB23E1" w:rsidP="0074626D">
            <w:pPr>
              <w:pStyle w:val="tablecontents"/>
              <w:rPr>
                <w:sz w:val="20"/>
              </w:rPr>
            </w:pPr>
            <w:r w:rsidRPr="00932D40">
              <w:rPr>
                <w:sz w:val="20"/>
              </w:rPr>
              <w:t>TSG#14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AA9D9DE" w14:textId="77777777" w:rsidR="00EB23E1" w:rsidRPr="005B096B" w:rsidRDefault="00EB23E1" w:rsidP="0074626D">
            <w:pPr>
              <w:pStyle w:val="tablecontents"/>
              <w:rPr>
                <w:sz w:val="20"/>
              </w:rPr>
            </w:pPr>
            <w:r w:rsidRPr="00932D40">
              <w:rPr>
                <w:sz w:val="20"/>
              </w:rPr>
              <w:t>Hajo Schulze / Vodafone GmbH</w:t>
            </w:r>
          </w:p>
        </w:tc>
      </w:tr>
      <w:tr w:rsidR="00EB23E1" w:rsidRPr="005B096B" w14:paraId="393BF41E"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CA30E14" w14:textId="77777777" w:rsidR="00EB23E1" w:rsidRPr="005B096B" w:rsidRDefault="00EB23E1" w:rsidP="0074626D">
            <w:pPr>
              <w:pStyle w:val="tablecontents"/>
              <w:rPr>
                <w:sz w:val="20"/>
              </w:rPr>
            </w:pPr>
            <w:r w:rsidRPr="00932D40">
              <w:rPr>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65FDEFF" w14:textId="77777777" w:rsidR="00EB23E1" w:rsidRPr="005B096B" w:rsidRDefault="00EB23E1" w:rsidP="0074626D">
            <w:pPr>
              <w:pStyle w:val="tablecontents"/>
              <w:rPr>
                <w:sz w:val="20"/>
              </w:rPr>
            </w:pPr>
            <w:r w:rsidRPr="00932D40">
              <w:rPr>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6FAAC4A" w14:textId="77777777" w:rsidR="00EB23E1" w:rsidRPr="005B096B" w:rsidRDefault="00EB23E1" w:rsidP="0074626D">
            <w:pPr>
              <w:pStyle w:val="tablecontents"/>
              <w:rPr>
                <w:sz w:val="20"/>
              </w:rPr>
            </w:pPr>
            <w:r w:rsidRPr="00932D40">
              <w:rPr>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9B04995" w14:textId="77777777" w:rsidR="00EB23E1" w:rsidRPr="005B096B" w:rsidRDefault="00EB23E1" w:rsidP="0074626D">
            <w:pPr>
              <w:pStyle w:val="tablecontents"/>
              <w:rPr>
                <w:sz w:val="20"/>
              </w:rPr>
            </w:pPr>
            <w:r w:rsidRPr="00932D40">
              <w:rPr>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B03A388" w14:textId="77777777" w:rsidR="00EB23E1" w:rsidRPr="005B096B" w:rsidRDefault="00EB23E1" w:rsidP="0074626D">
            <w:pPr>
              <w:pStyle w:val="tablecontents"/>
              <w:rPr>
                <w:sz w:val="20"/>
              </w:rPr>
            </w:pPr>
            <w:r w:rsidRPr="00932D40">
              <w:rPr>
                <w:sz w:val="20"/>
              </w:rPr>
              <w:t xml:space="preserve">Momar Goumballe / </w:t>
            </w:r>
          </w:p>
          <w:p w14:paraId="05A58069" w14:textId="77777777" w:rsidR="00EB23E1" w:rsidRPr="005B096B" w:rsidRDefault="00EB23E1" w:rsidP="0074626D">
            <w:pPr>
              <w:pStyle w:val="tablecontents"/>
              <w:rPr>
                <w:sz w:val="20"/>
              </w:rPr>
            </w:pPr>
            <w:r w:rsidRPr="00932D40">
              <w:rPr>
                <w:sz w:val="20"/>
              </w:rPr>
              <w:t xml:space="preserve">Orange </w:t>
            </w:r>
          </w:p>
        </w:tc>
      </w:tr>
      <w:tr w:rsidR="00EB23E1" w:rsidRPr="005B096B" w14:paraId="6AB2A9FB"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C10F0AC" w14:textId="77777777" w:rsidR="00EB23E1" w:rsidRPr="005B096B" w:rsidRDefault="00EB23E1" w:rsidP="0074626D">
            <w:pPr>
              <w:pStyle w:val="tablecontents"/>
              <w:rPr>
                <w:sz w:val="20"/>
              </w:rPr>
            </w:pPr>
            <w:r w:rsidRPr="00932D40">
              <w:rPr>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0EDE527" w14:textId="77777777" w:rsidR="00EB23E1" w:rsidRPr="005B096B" w:rsidRDefault="00EB23E1" w:rsidP="0074626D">
            <w:pPr>
              <w:pStyle w:val="tablecontents"/>
              <w:rPr>
                <w:sz w:val="20"/>
              </w:rPr>
            </w:pPr>
            <w:r w:rsidRPr="00932D40">
              <w:rPr>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17CEDE0" w14:textId="77777777" w:rsidR="00EB23E1" w:rsidRPr="005B096B" w:rsidRDefault="00EB23E1" w:rsidP="0074626D">
            <w:pPr>
              <w:pStyle w:val="tablecontents"/>
              <w:rPr>
                <w:sz w:val="20"/>
              </w:rPr>
            </w:pPr>
            <w:r w:rsidRPr="00932D40">
              <w:rPr>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0BE62A6" w14:textId="77777777" w:rsidR="00EB23E1" w:rsidRPr="005B096B" w:rsidRDefault="00EB23E1" w:rsidP="0074626D">
            <w:pPr>
              <w:pStyle w:val="tablecontents"/>
              <w:rPr>
                <w:sz w:val="20"/>
              </w:rPr>
            </w:pPr>
            <w:r w:rsidRPr="00932D40">
              <w:rPr>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2DB3D98" w14:textId="77777777" w:rsidR="00EB23E1" w:rsidRPr="005B096B" w:rsidRDefault="00EB23E1" w:rsidP="0074626D">
            <w:pPr>
              <w:pStyle w:val="tablecontents"/>
              <w:rPr>
                <w:sz w:val="20"/>
              </w:rPr>
            </w:pPr>
            <w:r w:rsidRPr="00932D40">
              <w:rPr>
                <w:sz w:val="20"/>
              </w:rPr>
              <w:t xml:space="preserve">Momar Goumballe / </w:t>
            </w:r>
          </w:p>
          <w:p w14:paraId="7FD6B38A" w14:textId="77777777" w:rsidR="00EB23E1" w:rsidRPr="005B096B" w:rsidRDefault="00EB23E1" w:rsidP="0074626D">
            <w:pPr>
              <w:pStyle w:val="tablecontents"/>
              <w:rPr>
                <w:sz w:val="20"/>
              </w:rPr>
            </w:pPr>
            <w:r w:rsidRPr="00932D40">
              <w:rPr>
                <w:sz w:val="20"/>
              </w:rPr>
              <w:t xml:space="preserve">Orange </w:t>
            </w:r>
          </w:p>
        </w:tc>
      </w:tr>
      <w:tr w:rsidR="00EB23E1" w:rsidRPr="005B096B" w14:paraId="435221B0" w14:textId="77777777" w:rsidTr="0074626D">
        <w:trPr>
          <w:trHeight w:val="932"/>
        </w:trPr>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32FF98B" w14:textId="77777777" w:rsidR="00EB23E1" w:rsidRPr="00932D40" w:rsidRDefault="00EB23E1" w:rsidP="0074626D">
            <w:pPr>
              <w:pStyle w:val="tablecontents"/>
              <w:rPr>
                <w:sz w:val="20"/>
              </w:rPr>
            </w:pPr>
            <w:r>
              <w:rPr>
                <w:sz w:val="20"/>
              </w:rPr>
              <w:lastRenderedPageBreak/>
              <w:t>12.0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28530E6" w14:textId="77777777" w:rsidR="00EB23E1" w:rsidRPr="00932D40" w:rsidRDefault="00EB23E1" w:rsidP="0074626D">
            <w:pPr>
              <w:pStyle w:val="tablecontents"/>
              <w:rPr>
                <w:sz w:val="20"/>
              </w:rPr>
            </w:pPr>
            <w:r>
              <w:rPr>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AB1B482" w14:textId="77777777" w:rsidR="00EB23E1" w:rsidRPr="00932D40" w:rsidRDefault="00EB23E1" w:rsidP="0074626D">
            <w:pPr>
              <w:pStyle w:val="tablecontents"/>
              <w:rPr>
                <w:sz w:val="20"/>
              </w:rPr>
            </w:pPr>
            <w:r w:rsidRPr="00932D40">
              <w:rPr>
                <w:sz w:val="20"/>
              </w:rPr>
              <w:t>Rev. of this PRD as described i</w:t>
            </w:r>
            <w:r>
              <w:rPr>
                <w:sz w:val="20"/>
              </w:rPr>
              <w:t>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E66A79B" w14:textId="77777777" w:rsidR="00EB23E1" w:rsidRPr="00932D40" w:rsidRDefault="00EB23E1" w:rsidP="0074626D">
            <w:pPr>
              <w:pStyle w:val="tablecontents"/>
              <w:rPr>
                <w:sz w:val="20"/>
              </w:rPr>
            </w:pPr>
            <w:r>
              <w:rPr>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338D0FC" w14:textId="77777777" w:rsidR="00EB23E1" w:rsidRPr="005B096B" w:rsidRDefault="00EB23E1" w:rsidP="0074626D">
            <w:pPr>
              <w:pStyle w:val="tablecontents"/>
              <w:rPr>
                <w:sz w:val="20"/>
              </w:rPr>
            </w:pPr>
            <w:r w:rsidRPr="00932D40">
              <w:rPr>
                <w:sz w:val="20"/>
              </w:rPr>
              <w:t xml:space="preserve">Momar Goumballe / </w:t>
            </w:r>
          </w:p>
          <w:p w14:paraId="55B607B2" w14:textId="77777777" w:rsidR="00EB23E1" w:rsidRPr="00932D40" w:rsidRDefault="00EB23E1" w:rsidP="0074626D">
            <w:pPr>
              <w:pStyle w:val="tablecontents"/>
              <w:rPr>
                <w:sz w:val="20"/>
              </w:rPr>
            </w:pPr>
            <w:r w:rsidRPr="00932D40">
              <w:rPr>
                <w:sz w:val="20"/>
              </w:rPr>
              <w:t>Orange</w:t>
            </w:r>
          </w:p>
        </w:tc>
      </w:tr>
      <w:tr w:rsidR="00EB23E1" w:rsidRPr="005B096B" w14:paraId="71CC5360" w14:textId="77777777" w:rsidTr="0074626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0E3379A" w14:textId="77777777" w:rsidR="00EB23E1" w:rsidRDefault="00EB23E1" w:rsidP="0074626D">
            <w:pPr>
              <w:pStyle w:val="tablecontents"/>
              <w:rPr>
                <w:sz w:val="20"/>
              </w:rPr>
            </w:pPr>
            <w:r>
              <w:rPr>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7D8E08A" w14:textId="77777777" w:rsidR="00EB23E1" w:rsidRDefault="00EB23E1" w:rsidP="0074626D">
            <w:pPr>
              <w:pStyle w:val="tablecontents"/>
              <w:rPr>
                <w:sz w:val="20"/>
              </w:rPr>
            </w:pPr>
            <w:r>
              <w:rPr>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62B06EC" w14:textId="77777777" w:rsidR="00EB23E1" w:rsidRPr="00932D40" w:rsidRDefault="00EB23E1" w:rsidP="0074626D">
            <w:pPr>
              <w:pStyle w:val="tablecontents"/>
              <w:rPr>
                <w:sz w:val="20"/>
              </w:rPr>
            </w:pPr>
            <w:r w:rsidRPr="00932D40">
              <w:rPr>
                <w:sz w:val="20"/>
              </w:rPr>
              <w:t>Rev. of this PRD as described i</w:t>
            </w:r>
            <w:r>
              <w:rPr>
                <w:sz w:val="20"/>
              </w:rPr>
              <w:t>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BB537B8" w14:textId="77777777" w:rsidR="00EB23E1" w:rsidRPr="00932D40" w:rsidRDefault="00EB23E1" w:rsidP="0074626D">
            <w:pPr>
              <w:pStyle w:val="tablecontents"/>
              <w:rPr>
                <w:sz w:val="20"/>
              </w:rPr>
            </w:pPr>
            <w:r>
              <w:rPr>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2275939" w14:textId="77777777" w:rsidR="00EB23E1" w:rsidRPr="005B096B" w:rsidRDefault="00EB23E1" w:rsidP="0074626D">
            <w:pPr>
              <w:pStyle w:val="tablecontents"/>
              <w:rPr>
                <w:sz w:val="20"/>
              </w:rPr>
            </w:pPr>
            <w:r w:rsidRPr="00932D40">
              <w:rPr>
                <w:sz w:val="20"/>
              </w:rPr>
              <w:t xml:space="preserve">Momar Goumballe / </w:t>
            </w:r>
          </w:p>
          <w:p w14:paraId="2A96AF35" w14:textId="77777777" w:rsidR="00EB23E1" w:rsidRPr="00932D40" w:rsidRDefault="00EB23E1" w:rsidP="0074626D">
            <w:pPr>
              <w:pStyle w:val="tablecontents"/>
              <w:rPr>
                <w:sz w:val="20"/>
              </w:rPr>
            </w:pPr>
            <w:r w:rsidRPr="00932D40">
              <w:rPr>
                <w:sz w:val="20"/>
              </w:rPr>
              <w:t>Orange</w:t>
            </w:r>
          </w:p>
        </w:tc>
      </w:tr>
      <w:tr w:rsidR="00EB23E1" w:rsidRPr="005B096B" w14:paraId="7F61F859" w14:textId="77777777" w:rsidTr="000C02B0">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6A782E2" w14:textId="77777777" w:rsidR="00EB23E1" w:rsidRDefault="00EB23E1" w:rsidP="0074626D">
            <w:pPr>
              <w:pStyle w:val="tablecontents"/>
              <w:rPr>
                <w:sz w:val="20"/>
              </w:rPr>
            </w:pPr>
            <w:r>
              <w:rPr>
                <w:sz w:val="20"/>
              </w:rPr>
              <w:t>12.2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354FF6E" w14:textId="77777777" w:rsidR="00EB23E1" w:rsidRDefault="00EB23E1" w:rsidP="0074626D">
            <w:pPr>
              <w:pStyle w:val="tablecontents"/>
              <w:rPr>
                <w:sz w:val="20"/>
              </w:rPr>
            </w:pPr>
            <w:r>
              <w:rPr>
                <w:sz w:val="20"/>
              </w:rPr>
              <w:t>18/03/2015</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ED7E4F3" w14:textId="77777777" w:rsidR="00EB23E1" w:rsidRPr="00932D40" w:rsidRDefault="00EB23E1" w:rsidP="0074626D">
            <w:pPr>
              <w:pStyle w:val="tablecontents"/>
              <w:rPr>
                <w:sz w:val="20"/>
              </w:rPr>
            </w:pPr>
            <w:r w:rsidRPr="00932D40">
              <w:rPr>
                <w:sz w:val="20"/>
              </w:rPr>
              <w:t>Rev. of this PRD as described i</w:t>
            </w:r>
            <w:r>
              <w:rPr>
                <w:sz w:val="20"/>
              </w:rPr>
              <w:t>n Annex J, approved at TSG FT#49</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0B76E46B" w14:textId="77777777" w:rsidR="00EB23E1" w:rsidRDefault="00EB23E1" w:rsidP="0074626D">
            <w:pPr>
              <w:pStyle w:val="tablecontents"/>
              <w:rPr>
                <w:sz w:val="20"/>
              </w:rPr>
            </w:pPr>
            <w:r>
              <w:rPr>
                <w:sz w:val="20"/>
              </w:rPr>
              <w:t>TSG#19</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B25A1CE" w14:textId="77777777" w:rsidR="00EB23E1" w:rsidRPr="005B096B" w:rsidRDefault="00EB23E1" w:rsidP="0074626D">
            <w:pPr>
              <w:pStyle w:val="tablecontents"/>
              <w:rPr>
                <w:sz w:val="20"/>
              </w:rPr>
            </w:pPr>
            <w:r w:rsidRPr="00932D40">
              <w:rPr>
                <w:sz w:val="20"/>
              </w:rPr>
              <w:t xml:space="preserve">Momar Goumballe / </w:t>
            </w:r>
          </w:p>
          <w:p w14:paraId="1DBD39E0" w14:textId="77777777" w:rsidR="00EB23E1" w:rsidRPr="00932D40" w:rsidRDefault="00EB23E1" w:rsidP="0074626D">
            <w:pPr>
              <w:pStyle w:val="tablecontents"/>
              <w:rPr>
                <w:sz w:val="20"/>
              </w:rPr>
            </w:pPr>
            <w:r w:rsidRPr="00932D40">
              <w:rPr>
                <w:sz w:val="20"/>
              </w:rPr>
              <w:t>Orange</w:t>
            </w:r>
          </w:p>
        </w:tc>
      </w:tr>
      <w:tr w:rsidR="00E84ACB" w:rsidRPr="005B096B" w14:paraId="1A4AACE2" w14:textId="77777777" w:rsidTr="000C02B0">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C817474" w14:textId="77777777" w:rsidR="00E84ACB" w:rsidRDefault="00D424CF">
            <w:pPr>
              <w:pStyle w:val="tablecontents"/>
              <w:spacing w:line="276" w:lineRule="auto"/>
              <w:rPr>
                <w:sz w:val="20"/>
              </w:rPr>
            </w:pPr>
            <w:r>
              <w:rPr>
                <w:sz w:val="20"/>
              </w:rPr>
              <w:t>13</w:t>
            </w:r>
            <w:r w:rsidR="009371EF">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D5D6560" w14:textId="77777777" w:rsidR="00E84ACB" w:rsidRDefault="00E84ACB" w:rsidP="009A7FB7">
            <w:pPr>
              <w:pStyle w:val="tablecontents"/>
              <w:spacing w:line="276" w:lineRule="auto"/>
              <w:rPr>
                <w:sz w:val="20"/>
              </w:rPr>
            </w:pPr>
            <w:r>
              <w:rPr>
                <w:sz w:val="20"/>
              </w:rPr>
              <w:t>0</w:t>
            </w:r>
            <w:r w:rsidR="009A7FB7">
              <w:rPr>
                <w:sz w:val="20"/>
              </w:rPr>
              <w:t>5</w:t>
            </w:r>
            <w:r>
              <w:rPr>
                <w:sz w:val="20"/>
              </w:rPr>
              <w:t>/0</w:t>
            </w:r>
            <w:r w:rsidR="009A7FB7">
              <w:rPr>
                <w:sz w:val="20"/>
              </w:rPr>
              <w:t>8</w:t>
            </w:r>
            <w:r>
              <w:rPr>
                <w:sz w:val="20"/>
              </w:rPr>
              <w:t>/2015</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306E89E" w14:textId="77777777" w:rsidR="00E84ACB" w:rsidRDefault="00E84ACB">
            <w:pPr>
              <w:pStyle w:val="tablecontents"/>
              <w:spacing w:line="276" w:lineRule="auto"/>
              <w:rPr>
                <w:sz w:val="20"/>
              </w:rPr>
            </w:pPr>
            <w:r>
              <w:rPr>
                <w:sz w:val="20"/>
              </w:rPr>
              <w:t>Rev. of this PRD as described in Annex J, approved at TSG FT#50</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B16DFF1" w14:textId="77777777" w:rsidR="00E84ACB" w:rsidRDefault="00E84ACB">
            <w:pPr>
              <w:pStyle w:val="tablecontents"/>
              <w:spacing w:line="276" w:lineRule="auto"/>
              <w:rPr>
                <w:sz w:val="20"/>
              </w:rPr>
            </w:pPr>
            <w:r>
              <w:rPr>
                <w:sz w:val="20"/>
              </w:rPr>
              <w:t>TSG#20</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79A2BFE" w14:textId="77777777" w:rsidR="00E84ACB" w:rsidRDefault="00E84ACB">
            <w:pPr>
              <w:pStyle w:val="tablecontents"/>
              <w:spacing w:line="276" w:lineRule="auto"/>
              <w:rPr>
                <w:sz w:val="20"/>
              </w:rPr>
            </w:pPr>
            <w:r>
              <w:rPr>
                <w:sz w:val="20"/>
              </w:rPr>
              <w:t xml:space="preserve">Momar Goumballe / </w:t>
            </w:r>
          </w:p>
          <w:p w14:paraId="30968A76" w14:textId="77777777" w:rsidR="00E84ACB" w:rsidRDefault="00E84ACB">
            <w:pPr>
              <w:pStyle w:val="tablecontents"/>
              <w:spacing w:line="276" w:lineRule="auto"/>
              <w:rPr>
                <w:sz w:val="20"/>
              </w:rPr>
            </w:pPr>
            <w:r>
              <w:rPr>
                <w:sz w:val="20"/>
              </w:rPr>
              <w:t>Orange</w:t>
            </w:r>
          </w:p>
        </w:tc>
      </w:tr>
      <w:tr w:rsidR="004D07A2" w:rsidRPr="00722B11" w14:paraId="6850F039" w14:textId="77777777" w:rsidTr="000C02B0">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3DD70FAD" w14:textId="77777777" w:rsidR="004D07A2" w:rsidRDefault="00722B11" w:rsidP="00D03802">
            <w:pPr>
              <w:pStyle w:val="tablecontents"/>
              <w:spacing w:line="276" w:lineRule="auto"/>
              <w:rPr>
                <w:sz w:val="20"/>
              </w:rPr>
            </w:pPr>
            <w:r>
              <w:rPr>
                <w:sz w:val="20"/>
              </w:rPr>
              <w:t>14</w:t>
            </w:r>
            <w:r w:rsidR="009371EF">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E8134D0" w14:textId="77777777" w:rsidR="004D07A2" w:rsidRDefault="004D07A2" w:rsidP="004D07A2">
            <w:pPr>
              <w:pStyle w:val="tablecontents"/>
              <w:spacing w:line="276" w:lineRule="auto"/>
              <w:rPr>
                <w:sz w:val="20"/>
              </w:rPr>
            </w:pPr>
            <w:r>
              <w:rPr>
                <w:sz w:val="20"/>
              </w:rPr>
              <w:t>16/09/2015</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DD40F04" w14:textId="77777777" w:rsidR="004D07A2" w:rsidRDefault="004D07A2" w:rsidP="00722B11">
            <w:pPr>
              <w:pStyle w:val="tablecontents"/>
              <w:spacing w:line="276" w:lineRule="auto"/>
              <w:rPr>
                <w:sz w:val="20"/>
              </w:rPr>
            </w:pPr>
            <w:r>
              <w:rPr>
                <w:sz w:val="20"/>
              </w:rPr>
              <w:t>Rev. of this PRD as described in Annex J, approved at TSG FT#5</w:t>
            </w:r>
            <w:r w:rsidR="00722B11">
              <w:rPr>
                <w:sz w:val="20"/>
              </w:rPr>
              <w:t>1</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0B50E53F" w14:textId="77777777" w:rsidR="004D07A2" w:rsidRDefault="004D07A2" w:rsidP="00722B11">
            <w:pPr>
              <w:pStyle w:val="tablecontents"/>
              <w:spacing w:line="276" w:lineRule="auto"/>
              <w:rPr>
                <w:sz w:val="20"/>
              </w:rPr>
            </w:pPr>
            <w:r>
              <w:rPr>
                <w:sz w:val="20"/>
              </w:rPr>
              <w:t>TSG#2</w:t>
            </w:r>
            <w:r w:rsidR="00722B11">
              <w:rPr>
                <w:sz w:val="20"/>
              </w:rPr>
              <w:t>1</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9775EBB" w14:textId="77777777" w:rsidR="004D07A2" w:rsidRDefault="004D07A2" w:rsidP="00D03802">
            <w:pPr>
              <w:pStyle w:val="tablecontents"/>
              <w:spacing w:line="276" w:lineRule="auto"/>
              <w:rPr>
                <w:sz w:val="20"/>
              </w:rPr>
            </w:pPr>
            <w:r>
              <w:rPr>
                <w:sz w:val="20"/>
              </w:rPr>
              <w:t xml:space="preserve">Momar Goumballe / </w:t>
            </w:r>
          </w:p>
          <w:p w14:paraId="3379F24B" w14:textId="77777777" w:rsidR="004D07A2" w:rsidRDefault="004D07A2" w:rsidP="00D03802">
            <w:pPr>
              <w:pStyle w:val="tablecontents"/>
              <w:spacing w:line="276" w:lineRule="auto"/>
              <w:rPr>
                <w:sz w:val="20"/>
              </w:rPr>
            </w:pPr>
            <w:r>
              <w:rPr>
                <w:sz w:val="20"/>
              </w:rPr>
              <w:t>Orange</w:t>
            </w:r>
          </w:p>
        </w:tc>
      </w:tr>
      <w:tr w:rsidR="00EB0D50" w:rsidRPr="00722B11" w14:paraId="00241284" w14:textId="77777777" w:rsidTr="00EB0D50">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41CB7C4" w14:textId="77777777" w:rsidR="00EB0D50" w:rsidRPr="00F44FDB" w:rsidRDefault="00EB0D50" w:rsidP="00EB0D50">
            <w:pPr>
              <w:pStyle w:val="tablecontents"/>
              <w:spacing w:line="276" w:lineRule="auto"/>
              <w:rPr>
                <w:sz w:val="20"/>
              </w:rPr>
            </w:pPr>
            <w:r w:rsidRPr="00F44FDB">
              <w:rPr>
                <w:sz w:val="20"/>
              </w:rPr>
              <w:t>14.1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CC293BF" w14:textId="77777777" w:rsidR="00EB0D50" w:rsidRPr="00F44FDB" w:rsidRDefault="00EB0D50" w:rsidP="00EB0D50">
            <w:pPr>
              <w:pStyle w:val="tablecontents"/>
              <w:spacing w:line="276" w:lineRule="auto"/>
              <w:rPr>
                <w:sz w:val="20"/>
              </w:rPr>
            </w:pPr>
            <w:r w:rsidRPr="00F44FDB">
              <w:rPr>
                <w:sz w:val="20"/>
              </w:rPr>
              <w:t>09/12/2015</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2FAAF369" w14:textId="77777777" w:rsidR="00EB0D50" w:rsidRPr="00F44FDB" w:rsidRDefault="00EB0D50" w:rsidP="00EB0D50">
            <w:pPr>
              <w:pStyle w:val="tablecontents"/>
              <w:spacing w:line="276" w:lineRule="auto"/>
              <w:rPr>
                <w:sz w:val="20"/>
              </w:rPr>
            </w:pPr>
            <w:r w:rsidRPr="00F44FDB">
              <w:rPr>
                <w:sz w:val="20"/>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4C48C1A2" w14:textId="77777777" w:rsidR="00EB0D50" w:rsidRPr="00F44FDB" w:rsidRDefault="00EB0D50" w:rsidP="00EB0D50">
            <w:pPr>
              <w:pStyle w:val="tablecontents"/>
              <w:spacing w:line="276" w:lineRule="auto"/>
              <w:rPr>
                <w:sz w:val="20"/>
              </w:rPr>
            </w:pPr>
            <w:r w:rsidRPr="00F44FDB">
              <w:rPr>
                <w:sz w:val="20"/>
              </w:rPr>
              <w:t>TSG#22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E39506D" w14:textId="77777777" w:rsidR="00EB0D50" w:rsidRPr="00F44FDB" w:rsidRDefault="00EB0D50" w:rsidP="00D03802">
            <w:pPr>
              <w:pStyle w:val="tablecontents"/>
              <w:spacing w:line="276" w:lineRule="auto"/>
              <w:rPr>
                <w:sz w:val="20"/>
              </w:rPr>
            </w:pPr>
            <w:r w:rsidRPr="00F44FDB">
              <w:rPr>
                <w:sz w:val="20"/>
              </w:rPr>
              <w:t xml:space="preserve">Momar Goumballe / </w:t>
            </w:r>
          </w:p>
          <w:p w14:paraId="17CF20A5" w14:textId="77777777" w:rsidR="00EB0D50" w:rsidRDefault="00EB0D50" w:rsidP="00D03802">
            <w:pPr>
              <w:pStyle w:val="tablecontents"/>
              <w:spacing w:line="276" w:lineRule="auto"/>
              <w:rPr>
                <w:sz w:val="20"/>
              </w:rPr>
            </w:pPr>
            <w:r w:rsidRPr="00F44FDB">
              <w:rPr>
                <w:sz w:val="20"/>
              </w:rPr>
              <w:t>Orange</w:t>
            </w:r>
          </w:p>
        </w:tc>
      </w:tr>
      <w:tr w:rsidR="004D07A2" w:rsidRPr="005B096B" w14:paraId="69557484" w14:textId="77777777" w:rsidTr="00EB0D50">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2E70AC1" w14:textId="77777777" w:rsidR="004D07A2" w:rsidRDefault="00F44FDB">
            <w:pPr>
              <w:pStyle w:val="tablecontents"/>
              <w:spacing w:line="276" w:lineRule="auto"/>
              <w:rPr>
                <w:sz w:val="20"/>
              </w:rPr>
            </w:pPr>
            <w:r>
              <w:rPr>
                <w:sz w:val="20"/>
              </w:rPr>
              <w:t>15</w:t>
            </w:r>
            <w:r w:rsidR="004A5503">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4943573" w14:textId="77777777" w:rsidR="004D07A2" w:rsidRDefault="00F44FDB" w:rsidP="009A7FB7">
            <w:pPr>
              <w:pStyle w:val="tablecontents"/>
              <w:spacing w:line="276" w:lineRule="auto"/>
              <w:rPr>
                <w:sz w:val="20"/>
              </w:rPr>
            </w:pPr>
            <w:r>
              <w:rPr>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4D372DA" w14:textId="77777777" w:rsidR="004D07A2" w:rsidRDefault="00F44FDB" w:rsidP="00F44FDB">
            <w:pPr>
              <w:pStyle w:val="tablecontents"/>
              <w:spacing w:line="276" w:lineRule="auto"/>
              <w:rPr>
                <w:sz w:val="20"/>
              </w:rPr>
            </w:pPr>
            <w:r w:rsidRPr="00F44FDB">
              <w:rPr>
                <w:sz w:val="20"/>
              </w:rPr>
              <w:t>Rev. of this PRD as described in Annex J, approved at TSG FT#5</w:t>
            </w:r>
            <w:r>
              <w:rPr>
                <w:sz w:val="20"/>
              </w:rPr>
              <w:t>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EE9F95F" w14:textId="77777777" w:rsidR="004D07A2" w:rsidRDefault="00F44FDB" w:rsidP="00F44FDB">
            <w:pPr>
              <w:pStyle w:val="tablecontents"/>
              <w:spacing w:line="276" w:lineRule="auto"/>
              <w:rPr>
                <w:sz w:val="20"/>
              </w:rPr>
            </w:pPr>
            <w:r w:rsidRPr="00F44FDB">
              <w:rPr>
                <w:sz w:val="20"/>
              </w:rPr>
              <w:t>TSG#2</w:t>
            </w:r>
            <w:r>
              <w:rPr>
                <w:sz w:val="20"/>
              </w:rPr>
              <w:t>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110AC2C" w14:textId="77777777" w:rsidR="00F44FDB" w:rsidRPr="00F44FDB" w:rsidRDefault="00F44FDB" w:rsidP="00F44FDB">
            <w:pPr>
              <w:pStyle w:val="tablecontents"/>
              <w:spacing w:line="276" w:lineRule="auto"/>
              <w:rPr>
                <w:sz w:val="20"/>
              </w:rPr>
            </w:pPr>
            <w:r w:rsidRPr="00F44FDB">
              <w:rPr>
                <w:sz w:val="20"/>
              </w:rPr>
              <w:t xml:space="preserve">Momar Goumballe / </w:t>
            </w:r>
          </w:p>
          <w:p w14:paraId="17A9D4CD" w14:textId="77777777" w:rsidR="004D07A2" w:rsidRDefault="00F44FDB" w:rsidP="00F44FDB">
            <w:pPr>
              <w:pStyle w:val="tablecontents"/>
              <w:spacing w:line="276" w:lineRule="auto"/>
              <w:rPr>
                <w:sz w:val="20"/>
              </w:rPr>
            </w:pPr>
            <w:r w:rsidRPr="00F44FDB">
              <w:rPr>
                <w:sz w:val="20"/>
              </w:rPr>
              <w:t>Orange</w:t>
            </w:r>
          </w:p>
        </w:tc>
      </w:tr>
      <w:tr w:rsidR="00627CAE" w:rsidRPr="005B096B" w14:paraId="22BA8DA7" w14:textId="77777777" w:rsidTr="00D03802">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E63E710" w14:textId="77777777" w:rsidR="00627CAE" w:rsidRDefault="00627CAE" w:rsidP="00627CAE">
            <w:pPr>
              <w:pStyle w:val="tablecontents"/>
              <w:spacing w:line="276" w:lineRule="auto"/>
              <w:rPr>
                <w:sz w:val="20"/>
              </w:rPr>
            </w:pPr>
            <w:r>
              <w:rPr>
                <w:sz w:val="20"/>
              </w:rPr>
              <w:t>16</w:t>
            </w:r>
            <w:r w:rsidR="004A5503">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9A41500" w14:textId="77777777" w:rsidR="00627CAE" w:rsidRDefault="00627CAE" w:rsidP="00627CAE">
            <w:pPr>
              <w:pStyle w:val="tablecontents"/>
              <w:spacing w:line="276" w:lineRule="auto"/>
              <w:rPr>
                <w:sz w:val="20"/>
              </w:rPr>
            </w:pPr>
            <w:r>
              <w:rPr>
                <w:sz w:val="20"/>
              </w:rPr>
              <w:t>08/06/2016</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6C65FB8" w14:textId="77777777" w:rsidR="00627CAE" w:rsidRDefault="00627CAE" w:rsidP="00627CAE">
            <w:pPr>
              <w:pStyle w:val="tablecontents"/>
              <w:spacing w:line="276" w:lineRule="auto"/>
              <w:rPr>
                <w:sz w:val="20"/>
              </w:rPr>
            </w:pPr>
            <w:r w:rsidRPr="00F44FDB">
              <w:rPr>
                <w:sz w:val="20"/>
              </w:rPr>
              <w:t>Rev. of this PRD as described in Annex J, approved at TSG FT#5</w:t>
            </w:r>
            <w:r>
              <w:rPr>
                <w:sz w:val="20"/>
              </w:rPr>
              <w:t>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352CA98" w14:textId="77777777" w:rsidR="00627CAE" w:rsidRDefault="00627CAE" w:rsidP="00627CAE">
            <w:pPr>
              <w:pStyle w:val="tablecontents"/>
              <w:spacing w:line="276" w:lineRule="auto"/>
              <w:rPr>
                <w:sz w:val="20"/>
              </w:rPr>
            </w:pPr>
            <w:r w:rsidRPr="00F44FDB">
              <w:rPr>
                <w:sz w:val="20"/>
              </w:rPr>
              <w:t>TSG#2</w:t>
            </w:r>
            <w:r>
              <w:rPr>
                <w:sz w:val="20"/>
              </w:rPr>
              <w:t>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A32FE44" w14:textId="77777777" w:rsidR="00627CAE" w:rsidRPr="00F44FDB" w:rsidRDefault="00627CAE" w:rsidP="00D03802">
            <w:pPr>
              <w:pStyle w:val="tablecontents"/>
              <w:spacing w:line="276" w:lineRule="auto"/>
              <w:rPr>
                <w:sz w:val="20"/>
              </w:rPr>
            </w:pPr>
            <w:r w:rsidRPr="00F44FDB">
              <w:rPr>
                <w:sz w:val="20"/>
              </w:rPr>
              <w:t xml:space="preserve">Momar Goumballe / </w:t>
            </w:r>
          </w:p>
          <w:p w14:paraId="01513067" w14:textId="77777777" w:rsidR="00627CAE" w:rsidRDefault="00627CAE" w:rsidP="00D03802">
            <w:pPr>
              <w:pStyle w:val="tablecontents"/>
              <w:spacing w:line="276" w:lineRule="auto"/>
              <w:rPr>
                <w:sz w:val="20"/>
              </w:rPr>
            </w:pPr>
            <w:r w:rsidRPr="00F44FDB">
              <w:rPr>
                <w:sz w:val="20"/>
              </w:rPr>
              <w:t>Orange</w:t>
            </w:r>
          </w:p>
        </w:tc>
      </w:tr>
      <w:tr w:rsidR="00721841" w:rsidRPr="005B096B" w14:paraId="4C6B2665"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9D8F5EA" w14:textId="77777777" w:rsidR="00721841" w:rsidRDefault="00721841" w:rsidP="00721841">
            <w:pPr>
              <w:pStyle w:val="tablecontents"/>
              <w:spacing w:line="276" w:lineRule="auto"/>
              <w:rPr>
                <w:sz w:val="20"/>
              </w:rPr>
            </w:pPr>
            <w:r>
              <w:rPr>
                <w:sz w:val="20"/>
              </w:rPr>
              <w:t>17</w:t>
            </w:r>
            <w:r w:rsidR="004A5503">
              <w:rPr>
                <w:sz w:val="20"/>
              </w:rPr>
              <w:t>.0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35F0AD4" w14:textId="77777777" w:rsidR="00721841" w:rsidRDefault="00721841" w:rsidP="00721841">
            <w:pPr>
              <w:pStyle w:val="tablecontents"/>
              <w:spacing w:line="276" w:lineRule="auto"/>
              <w:rPr>
                <w:sz w:val="20"/>
              </w:rPr>
            </w:pPr>
            <w:r>
              <w:rPr>
                <w:sz w:val="20"/>
              </w:rPr>
              <w:t>14/09/2016</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02F5011" w14:textId="77777777" w:rsidR="00721841" w:rsidRDefault="00721841" w:rsidP="00721841">
            <w:pPr>
              <w:pStyle w:val="tablecontents"/>
              <w:spacing w:line="276" w:lineRule="auto"/>
              <w:rPr>
                <w:sz w:val="20"/>
              </w:rPr>
            </w:pPr>
            <w:r w:rsidRPr="00F44FDB">
              <w:rPr>
                <w:sz w:val="20"/>
              </w:rPr>
              <w:t>Rev. of this PRD as described in Annex J, approved at TSG FT#5</w:t>
            </w:r>
            <w:r>
              <w:rPr>
                <w:sz w:val="20"/>
              </w:rPr>
              <w:t>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21F68FB" w14:textId="77777777" w:rsidR="00721841" w:rsidRDefault="00721841" w:rsidP="00721841">
            <w:pPr>
              <w:pStyle w:val="tablecontents"/>
              <w:spacing w:line="276" w:lineRule="auto"/>
              <w:rPr>
                <w:sz w:val="20"/>
              </w:rPr>
            </w:pPr>
            <w:r w:rsidRPr="00F44FDB">
              <w:rPr>
                <w:sz w:val="20"/>
              </w:rPr>
              <w:t>TSG#2</w:t>
            </w:r>
            <w:r>
              <w:rPr>
                <w:sz w:val="20"/>
              </w:rPr>
              <w:t>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A0B1FA1" w14:textId="77777777" w:rsidR="00721841" w:rsidRPr="00F44FDB" w:rsidRDefault="00721841" w:rsidP="0099291D">
            <w:pPr>
              <w:pStyle w:val="tablecontents"/>
              <w:spacing w:line="276" w:lineRule="auto"/>
              <w:rPr>
                <w:sz w:val="20"/>
              </w:rPr>
            </w:pPr>
            <w:r w:rsidRPr="00F44FDB">
              <w:rPr>
                <w:sz w:val="20"/>
              </w:rPr>
              <w:t xml:space="preserve">Momar Goumballe / </w:t>
            </w:r>
          </w:p>
          <w:p w14:paraId="07C9310B" w14:textId="77777777" w:rsidR="00721841" w:rsidRDefault="00721841" w:rsidP="0099291D">
            <w:pPr>
              <w:pStyle w:val="tablecontents"/>
              <w:spacing w:line="276" w:lineRule="auto"/>
              <w:rPr>
                <w:sz w:val="20"/>
              </w:rPr>
            </w:pPr>
            <w:r w:rsidRPr="00F44FDB">
              <w:rPr>
                <w:sz w:val="20"/>
              </w:rPr>
              <w:t>Orange</w:t>
            </w:r>
          </w:p>
        </w:tc>
      </w:tr>
      <w:tr w:rsidR="004A5503" w:rsidRPr="005B096B" w14:paraId="020CDF49"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5ACE1C2" w14:textId="77777777" w:rsidR="004A5503" w:rsidRDefault="004A5503" w:rsidP="004A5503">
            <w:pPr>
              <w:pStyle w:val="tablecontents"/>
              <w:spacing w:line="276" w:lineRule="auto"/>
              <w:rPr>
                <w:sz w:val="20"/>
              </w:rPr>
            </w:pPr>
            <w:r>
              <w:rPr>
                <w:sz w:val="20"/>
              </w:rPr>
              <w:t>18.0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45DACFD" w14:textId="77777777" w:rsidR="004A5503" w:rsidRDefault="004A5503" w:rsidP="0099291D">
            <w:pPr>
              <w:pStyle w:val="tablecontents"/>
              <w:spacing w:line="276" w:lineRule="auto"/>
              <w:rPr>
                <w:sz w:val="20"/>
              </w:rPr>
            </w:pPr>
            <w:r>
              <w:rPr>
                <w:sz w:val="20"/>
              </w:rPr>
              <w:t>30/11/2016</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68C233C2" w14:textId="77777777" w:rsidR="004A5503" w:rsidRDefault="004A5503" w:rsidP="004A5503">
            <w:pPr>
              <w:pStyle w:val="tablecontents"/>
              <w:spacing w:line="276" w:lineRule="auto"/>
              <w:rPr>
                <w:sz w:val="20"/>
              </w:rPr>
            </w:pPr>
            <w:r w:rsidRPr="00F44FDB">
              <w:rPr>
                <w:sz w:val="20"/>
              </w:rPr>
              <w:t>Rev. of this PRD as described in Annex J, approved at TSG FT#5</w:t>
            </w:r>
            <w:r>
              <w:rPr>
                <w:sz w:val="20"/>
              </w:rPr>
              <w:t>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D488F1C" w14:textId="77777777" w:rsidR="004A5503" w:rsidRDefault="004A5503" w:rsidP="004A5503">
            <w:pPr>
              <w:pStyle w:val="tablecontents"/>
              <w:spacing w:line="276" w:lineRule="auto"/>
              <w:rPr>
                <w:sz w:val="20"/>
              </w:rPr>
            </w:pPr>
            <w:r w:rsidRPr="00F44FDB">
              <w:rPr>
                <w:sz w:val="20"/>
              </w:rPr>
              <w:t>TSG#2</w:t>
            </w:r>
            <w:r>
              <w:rPr>
                <w:sz w:val="20"/>
              </w:rPr>
              <w:t>6</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3A72C1E" w14:textId="77777777" w:rsidR="004A5503" w:rsidRPr="00F44FDB" w:rsidRDefault="004A5503" w:rsidP="0099291D">
            <w:pPr>
              <w:pStyle w:val="tablecontents"/>
              <w:spacing w:line="276" w:lineRule="auto"/>
              <w:rPr>
                <w:sz w:val="20"/>
              </w:rPr>
            </w:pPr>
            <w:r w:rsidRPr="00F44FDB">
              <w:rPr>
                <w:sz w:val="20"/>
              </w:rPr>
              <w:t xml:space="preserve">Momar Goumballe / </w:t>
            </w:r>
          </w:p>
          <w:p w14:paraId="1F5459FC" w14:textId="77777777" w:rsidR="004A5503" w:rsidRDefault="004A5503" w:rsidP="0099291D">
            <w:pPr>
              <w:pStyle w:val="tablecontents"/>
              <w:spacing w:line="276" w:lineRule="auto"/>
              <w:rPr>
                <w:sz w:val="20"/>
              </w:rPr>
            </w:pPr>
            <w:r w:rsidRPr="00F44FDB">
              <w:rPr>
                <w:sz w:val="20"/>
              </w:rPr>
              <w:t>Orange</w:t>
            </w:r>
          </w:p>
        </w:tc>
      </w:tr>
      <w:tr w:rsidR="00086F58" w:rsidRPr="005B096B" w14:paraId="3E91A36B"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2DE929D" w14:textId="77777777" w:rsidR="00086F58" w:rsidRDefault="00086F58" w:rsidP="00086F58">
            <w:pPr>
              <w:pStyle w:val="tablecontents"/>
              <w:spacing w:line="276" w:lineRule="auto"/>
              <w:rPr>
                <w:sz w:val="20"/>
              </w:rPr>
            </w:pPr>
            <w:r>
              <w:rPr>
                <w:sz w:val="20"/>
              </w:rPr>
              <w:t>19.0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FAB797C" w14:textId="77777777" w:rsidR="00086F58" w:rsidRDefault="00086F58" w:rsidP="00086F58">
            <w:pPr>
              <w:pStyle w:val="tablecontents"/>
              <w:spacing w:line="276" w:lineRule="auto"/>
              <w:rPr>
                <w:sz w:val="20"/>
              </w:rPr>
            </w:pPr>
            <w:r>
              <w:rPr>
                <w:sz w:val="20"/>
              </w:rPr>
              <w:t>14/03/2017</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206082D5" w14:textId="77777777" w:rsidR="00086F58" w:rsidRDefault="00086F58" w:rsidP="00086F58">
            <w:pPr>
              <w:pStyle w:val="tablecontents"/>
              <w:spacing w:line="276" w:lineRule="auto"/>
              <w:rPr>
                <w:sz w:val="20"/>
              </w:rPr>
            </w:pPr>
            <w:r w:rsidRPr="00F44FDB">
              <w:rPr>
                <w:sz w:val="20"/>
              </w:rPr>
              <w:t>Rev. of this PRD as described in Annex J, approved at TSG FT#5</w:t>
            </w:r>
            <w:r>
              <w:rPr>
                <w:sz w:val="20"/>
              </w:rPr>
              <w:t>7</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187F7BA" w14:textId="77777777" w:rsidR="00086F58" w:rsidRDefault="00086F58" w:rsidP="00086F58">
            <w:pPr>
              <w:pStyle w:val="tablecontents"/>
              <w:spacing w:line="276" w:lineRule="auto"/>
              <w:rPr>
                <w:sz w:val="20"/>
              </w:rPr>
            </w:pPr>
            <w:r w:rsidRPr="00F44FDB">
              <w:rPr>
                <w:sz w:val="20"/>
              </w:rPr>
              <w:t>TSG#2</w:t>
            </w:r>
            <w:r>
              <w:rPr>
                <w:sz w:val="20"/>
              </w:rPr>
              <w:t>7</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483765F3" w14:textId="77777777" w:rsidR="00086F58" w:rsidRPr="00F44FDB" w:rsidRDefault="00086F58" w:rsidP="0099291D">
            <w:pPr>
              <w:pStyle w:val="tablecontents"/>
              <w:spacing w:line="276" w:lineRule="auto"/>
              <w:rPr>
                <w:sz w:val="20"/>
              </w:rPr>
            </w:pPr>
            <w:r w:rsidRPr="00F44FDB">
              <w:rPr>
                <w:sz w:val="20"/>
              </w:rPr>
              <w:t xml:space="preserve">Momar Goumballe / </w:t>
            </w:r>
          </w:p>
          <w:p w14:paraId="104EEAC8" w14:textId="77777777" w:rsidR="00086F58" w:rsidRDefault="00086F58" w:rsidP="0099291D">
            <w:pPr>
              <w:pStyle w:val="tablecontents"/>
              <w:spacing w:line="276" w:lineRule="auto"/>
              <w:rPr>
                <w:sz w:val="20"/>
              </w:rPr>
            </w:pPr>
            <w:r w:rsidRPr="00F44FDB">
              <w:rPr>
                <w:sz w:val="20"/>
              </w:rPr>
              <w:t>Orange</w:t>
            </w:r>
          </w:p>
        </w:tc>
      </w:tr>
      <w:tr w:rsidR="001518F5" w:rsidRPr="005B096B" w14:paraId="166C5B22"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4371284" w14:textId="77777777" w:rsidR="001518F5" w:rsidRDefault="00851137" w:rsidP="004A5503">
            <w:pPr>
              <w:pStyle w:val="tablecontents"/>
              <w:spacing w:line="276" w:lineRule="auto"/>
              <w:rPr>
                <w:sz w:val="20"/>
              </w:rPr>
            </w:pPr>
            <w:r>
              <w:rPr>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FCE3933" w14:textId="77777777" w:rsidR="001518F5" w:rsidRDefault="002D1524" w:rsidP="002D1524">
            <w:pPr>
              <w:pStyle w:val="tablecontents"/>
              <w:spacing w:line="276" w:lineRule="auto"/>
              <w:rPr>
                <w:sz w:val="20"/>
              </w:rPr>
            </w:pPr>
            <w:r>
              <w:rPr>
                <w:sz w:val="20"/>
              </w:rPr>
              <w:t>11</w:t>
            </w:r>
            <w:r w:rsidR="001518F5">
              <w:rPr>
                <w:sz w:val="20"/>
              </w:rPr>
              <w:t>/0</w:t>
            </w:r>
            <w:r>
              <w:rPr>
                <w:sz w:val="20"/>
              </w:rPr>
              <w:t>7</w:t>
            </w:r>
            <w:r w:rsidR="001518F5">
              <w:rPr>
                <w:sz w:val="20"/>
              </w:rPr>
              <w:t>/2017</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2575656C" w14:textId="77777777" w:rsidR="001518F5" w:rsidRDefault="001518F5" w:rsidP="00E47A39">
            <w:pPr>
              <w:pStyle w:val="tablecontents"/>
              <w:spacing w:line="276" w:lineRule="auto"/>
              <w:rPr>
                <w:sz w:val="20"/>
              </w:rPr>
            </w:pPr>
            <w:r w:rsidRPr="00F44FDB">
              <w:rPr>
                <w:sz w:val="20"/>
              </w:rPr>
              <w:t>Rev. of this PRD as described in Annex J, approved at TSG FT#5</w:t>
            </w:r>
            <w:r w:rsidR="009B4DC8">
              <w:rPr>
                <w:sz w:val="20"/>
              </w:rPr>
              <w:t>8</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3C09882" w14:textId="77777777" w:rsidR="001518F5" w:rsidRDefault="001518F5" w:rsidP="002D1524">
            <w:pPr>
              <w:pStyle w:val="tablecontents"/>
              <w:spacing w:line="276" w:lineRule="auto"/>
              <w:rPr>
                <w:sz w:val="20"/>
              </w:rPr>
            </w:pPr>
            <w:r w:rsidRPr="00F44FDB">
              <w:rPr>
                <w:sz w:val="20"/>
              </w:rPr>
              <w:t>TSG#2</w:t>
            </w:r>
            <w:r w:rsidR="002D1524">
              <w:rPr>
                <w:sz w:val="20"/>
              </w:rPr>
              <w:t>8</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EA77683" w14:textId="77777777" w:rsidR="001518F5" w:rsidRPr="00F44FDB" w:rsidRDefault="001518F5" w:rsidP="00E47A39">
            <w:pPr>
              <w:pStyle w:val="tablecontents"/>
              <w:spacing w:line="276" w:lineRule="auto"/>
              <w:rPr>
                <w:sz w:val="20"/>
              </w:rPr>
            </w:pPr>
            <w:r w:rsidRPr="00F44FDB">
              <w:rPr>
                <w:sz w:val="20"/>
              </w:rPr>
              <w:t xml:space="preserve">Momar Goumballe / </w:t>
            </w:r>
          </w:p>
          <w:p w14:paraId="697A5DC6" w14:textId="77777777" w:rsidR="001518F5" w:rsidRDefault="001518F5" w:rsidP="00E47A39">
            <w:pPr>
              <w:pStyle w:val="tablecontents"/>
              <w:spacing w:line="276" w:lineRule="auto"/>
              <w:rPr>
                <w:sz w:val="20"/>
              </w:rPr>
            </w:pPr>
            <w:r w:rsidRPr="00F44FDB">
              <w:rPr>
                <w:sz w:val="20"/>
              </w:rPr>
              <w:t>Orange</w:t>
            </w:r>
          </w:p>
        </w:tc>
      </w:tr>
      <w:tr w:rsidR="009B4DC8" w:rsidRPr="005B096B" w14:paraId="6DBEC2BF"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55F0F7E6" w14:textId="77777777" w:rsidR="009B4DC8" w:rsidRDefault="009B4DC8" w:rsidP="004A5503">
            <w:pPr>
              <w:pStyle w:val="tablecontents"/>
              <w:spacing w:line="276" w:lineRule="auto"/>
              <w:rPr>
                <w:sz w:val="20"/>
              </w:rPr>
            </w:pPr>
            <w:r>
              <w:rPr>
                <w:sz w:val="20"/>
              </w:rPr>
              <w:t>21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8631683" w14:textId="77777777" w:rsidR="009B4DC8" w:rsidRDefault="009B4DC8" w:rsidP="009B4DC8">
            <w:pPr>
              <w:pStyle w:val="tablecontents"/>
              <w:spacing w:line="276" w:lineRule="auto"/>
              <w:rPr>
                <w:sz w:val="20"/>
              </w:rPr>
            </w:pPr>
            <w:r>
              <w:rPr>
                <w:sz w:val="20"/>
              </w:rPr>
              <w:t>03/10/2017</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2C635EE8" w14:textId="77777777" w:rsidR="009B4DC8" w:rsidRPr="00F44FDB" w:rsidRDefault="009B4DC8" w:rsidP="009B4DC8">
            <w:pPr>
              <w:pStyle w:val="tablecontents"/>
              <w:spacing w:line="276" w:lineRule="auto"/>
              <w:rPr>
                <w:sz w:val="20"/>
              </w:rPr>
            </w:pPr>
            <w:r w:rsidRPr="00F44FDB">
              <w:rPr>
                <w:sz w:val="20"/>
              </w:rPr>
              <w:t>Rev. of this PRD as described in Annex J, approved at TSG FT#5</w:t>
            </w:r>
            <w:r>
              <w:rPr>
                <w:sz w:val="20"/>
              </w:rPr>
              <w:t>9</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B3CB069" w14:textId="77777777" w:rsidR="009B4DC8" w:rsidRPr="00F44FDB" w:rsidRDefault="009B4DC8" w:rsidP="009B4DC8">
            <w:pPr>
              <w:pStyle w:val="tablecontents"/>
              <w:spacing w:line="276" w:lineRule="auto"/>
              <w:rPr>
                <w:sz w:val="20"/>
              </w:rPr>
            </w:pPr>
            <w:r w:rsidRPr="00F44FDB">
              <w:rPr>
                <w:sz w:val="20"/>
              </w:rPr>
              <w:t>TSG#2</w:t>
            </w:r>
            <w:r>
              <w:rPr>
                <w:sz w:val="20"/>
              </w:rPr>
              <w:t>9</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248ACF2" w14:textId="77777777" w:rsidR="009B4DC8" w:rsidRPr="00F44FDB" w:rsidRDefault="009B4DC8" w:rsidP="00E47A39">
            <w:pPr>
              <w:pStyle w:val="tablecontents"/>
              <w:spacing w:line="276" w:lineRule="auto"/>
              <w:rPr>
                <w:sz w:val="20"/>
              </w:rPr>
            </w:pPr>
            <w:r w:rsidRPr="00F44FDB">
              <w:rPr>
                <w:sz w:val="20"/>
              </w:rPr>
              <w:t xml:space="preserve">Momar Goumballe / </w:t>
            </w:r>
          </w:p>
          <w:p w14:paraId="191FA30C" w14:textId="77777777" w:rsidR="009B4DC8" w:rsidRPr="00F44FDB" w:rsidRDefault="009B4DC8" w:rsidP="00E47A39">
            <w:pPr>
              <w:pStyle w:val="tablecontents"/>
              <w:spacing w:line="276" w:lineRule="auto"/>
              <w:rPr>
                <w:sz w:val="20"/>
              </w:rPr>
            </w:pPr>
            <w:r w:rsidRPr="00F44FDB">
              <w:rPr>
                <w:sz w:val="20"/>
              </w:rPr>
              <w:t>Orange</w:t>
            </w:r>
          </w:p>
        </w:tc>
      </w:tr>
      <w:tr w:rsidR="00E474B3" w:rsidRPr="005B096B" w14:paraId="4D23E0A4"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A420CDA" w14:textId="77777777" w:rsidR="00E474B3" w:rsidRDefault="00E474B3" w:rsidP="004A5503">
            <w:pPr>
              <w:pStyle w:val="tablecontents"/>
              <w:spacing w:line="276" w:lineRule="auto"/>
              <w:rPr>
                <w:sz w:val="20"/>
              </w:rPr>
            </w:pPr>
            <w:r>
              <w:rPr>
                <w:sz w:val="20"/>
              </w:rPr>
              <w:t>2</w:t>
            </w:r>
            <w:r w:rsidR="002B7A3D">
              <w:rPr>
                <w:sz w:val="20"/>
              </w:rPr>
              <w:t>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2F3DD96" w14:textId="77777777" w:rsidR="00E474B3" w:rsidRDefault="00E474B3" w:rsidP="00E474B3">
            <w:pPr>
              <w:pStyle w:val="tablecontents"/>
              <w:spacing w:line="276" w:lineRule="auto"/>
              <w:rPr>
                <w:sz w:val="20"/>
              </w:rPr>
            </w:pPr>
            <w:r>
              <w:rPr>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088ADE4" w14:textId="77777777" w:rsidR="00E474B3" w:rsidRPr="00F44FDB" w:rsidRDefault="00E474B3" w:rsidP="009B4DC8">
            <w:pPr>
              <w:pStyle w:val="tablecontents"/>
              <w:spacing w:line="276" w:lineRule="auto"/>
              <w:rPr>
                <w:sz w:val="20"/>
              </w:rPr>
            </w:pPr>
            <w:r w:rsidRPr="00F44FDB">
              <w:rPr>
                <w:sz w:val="20"/>
              </w:rPr>
              <w:t xml:space="preserve">Rev. of this PRD as described </w:t>
            </w:r>
            <w:r>
              <w:rPr>
                <w:sz w:val="20"/>
              </w:rPr>
              <w:t>in Annex J, approved at TSG FT#60</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683DAF8" w14:textId="77777777" w:rsidR="00E474B3" w:rsidRPr="00F44FDB" w:rsidRDefault="00E474B3" w:rsidP="009B4DC8">
            <w:pPr>
              <w:pStyle w:val="tablecontents"/>
              <w:spacing w:line="276" w:lineRule="auto"/>
              <w:rPr>
                <w:sz w:val="20"/>
              </w:rPr>
            </w:pPr>
            <w:r>
              <w:rPr>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B743F74" w14:textId="77777777" w:rsidR="00E474B3" w:rsidRPr="00F44FDB" w:rsidRDefault="00E474B3" w:rsidP="00E47A39">
            <w:pPr>
              <w:pStyle w:val="tablecontents"/>
              <w:spacing w:line="276" w:lineRule="auto"/>
              <w:rPr>
                <w:sz w:val="20"/>
              </w:rPr>
            </w:pPr>
            <w:r w:rsidRPr="00F44FDB">
              <w:rPr>
                <w:sz w:val="20"/>
              </w:rPr>
              <w:t xml:space="preserve">Momar Goumballe / </w:t>
            </w:r>
          </w:p>
          <w:p w14:paraId="55B2F312" w14:textId="77777777" w:rsidR="00E474B3" w:rsidRPr="00F44FDB" w:rsidRDefault="00E474B3" w:rsidP="00E47A39">
            <w:pPr>
              <w:pStyle w:val="tablecontents"/>
              <w:spacing w:line="276" w:lineRule="auto"/>
              <w:rPr>
                <w:sz w:val="20"/>
              </w:rPr>
            </w:pPr>
            <w:r w:rsidRPr="00F44FDB">
              <w:rPr>
                <w:sz w:val="20"/>
              </w:rPr>
              <w:t>Orange</w:t>
            </w:r>
          </w:p>
        </w:tc>
      </w:tr>
      <w:tr w:rsidR="002B7A3D" w:rsidRPr="00F44FDB" w14:paraId="68B3B17D"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46DCB04" w14:textId="77777777" w:rsidR="002B7A3D" w:rsidRDefault="002B7A3D" w:rsidP="00E47A39">
            <w:pPr>
              <w:pStyle w:val="tablecontents"/>
              <w:spacing w:line="276" w:lineRule="auto"/>
              <w:rPr>
                <w:sz w:val="20"/>
              </w:rPr>
            </w:pPr>
            <w:r>
              <w:rPr>
                <w:sz w:val="20"/>
              </w:rPr>
              <w:t>23</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31257AF" w14:textId="77777777" w:rsidR="002B7A3D" w:rsidRDefault="002B7A3D" w:rsidP="00E47A39">
            <w:pPr>
              <w:pStyle w:val="tablecontents"/>
              <w:spacing w:line="276" w:lineRule="auto"/>
              <w:rPr>
                <w:sz w:val="20"/>
              </w:rPr>
            </w:pPr>
            <w:r>
              <w:rPr>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61BA9888" w14:textId="77777777" w:rsidR="002B7A3D" w:rsidRPr="00F44FDB" w:rsidRDefault="002B7A3D" w:rsidP="00E47A39">
            <w:pPr>
              <w:pStyle w:val="tablecontents"/>
              <w:spacing w:line="276" w:lineRule="auto"/>
              <w:rPr>
                <w:sz w:val="20"/>
              </w:rPr>
            </w:pPr>
            <w:r w:rsidRPr="00F44FDB">
              <w:rPr>
                <w:sz w:val="20"/>
              </w:rPr>
              <w:t xml:space="preserve">Rev. of this PRD as described </w:t>
            </w:r>
            <w:r>
              <w:rPr>
                <w:sz w:val="20"/>
              </w:rPr>
              <w:t>in Annex J, approved at TSG FT#61</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4E7A8FF1" w14:textId="77777777" w:rsidR="002B7A3D" w:rsidRPr="00F44FDB" w:rsidRDefault="002B7A3D" w:rsidP="00E47A39">
            <w:pPr>
              <w:pStyle w:val="tablecontents"/>
              <w:spacing w:line="276" w:lineRule="auto"/>
              <w:rPr>
                <w:sz w:val="20"/>
              </w:rPr>
            </w:pPr>
            <w:r>
              <w:rPr>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4EF0F807" w14:textId="77777777" w:rsidR="002B7A3D" w:rsidRPr="00F44FDB" w:rsidRDefault="002B7A3D" w:rsidP="00E47A39">
            <w:pPr>
              <w:pStyle w:val="tablecontents"/>
              <w:spacing w:line="276" w:lineRule="auto"/>
              <w:rPr>
                <w:sz w:val="20"/>
              </w:rPr>
            </w:pPr>
            <w:r w:rsidRPr="00F44FDB">
              <w:rPr>
                <w:sz w:val="20"/>
              </w:rPr>
              <w:t xml:space="preserve">Momar Goumballe / </w:t>
            </w:r>
          </w:p>
          <w:p w14:paraId="0D67F877" w14:textId="77777777" w:rsidR="002B7A3D" w:rsidRPr="00F44FDB" w:rsidRDefault="002B7A3D" w:rsidP="00E47A39">
            <w:pPr>
              <w:pStyle w:val="tablecontents"/>
              <w:spacing w:line="276" w:lineRule="auto"/>
              <w:rPr>
                <w:sz w:val="20"/>
              </w:rPr>
            </w:pPr>
            <w:r w:rsidRPr="00F44FDB">
              <w:rPr>
                <w:sz w:val="20"/>
              </w:rPr>
              <w:t>Orange</w:t>
            </w:r>
          </w:p>
        </w:tc>
      </w:tr>
      <w:tr w:rsidR="005E472C" w:rsidRPr="005B096B" w14:paraId="647B8607"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50ACF475" w14:textId="77777777" w:rsidR="005E472C" w:rsidRDefault="005E472C" w:rsidP="004A5503">
            <w:pPr>
              <w:pStyle w:val="tablecontents"/>
              <w:spacing w:line="276" w:lineRule="auto"/>
              <w:rPr>
                <w:sz w:val="20"/>
              </w:rPr>
            </w:pPr>
            <w:r>
              <w:rPr>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62B0380" w14:textId="77777777" w:rsidR="005E472C" w:rsidRDefault="005E472C" w:rsidP="00E474B3">
            <w:pPr>
              <w:pStyle w:val="tablecontents"/>
              <w:spacing w:line="276" w:lineRule="auto"/>
              <w:rPr>
                <w:sz w:val="20"/>
              </w:rPr>
            </w:pPr>
            <w:r>
              <w:rPr>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0B31F48F" w14:textId="77777777" w:rsidR="005E472C" w:rsidRPr="00F44FDB" w:rsidRDefault="005E472C">
            <w:pPr>
              <w:pStyle w:val="tablecontents"/>
              <w:spacing w:line="276" w:lineRule="auto"/>
              <w:rPr>
                <w:sz w:val="20"/>
              </w:rPr>
            </w:pPr>
            <w:r w:rsidRPr="00F44FDB">
              <w:rPr>
                <w:sz w:val="20"/>
              </w:rPr>
              <w:t xml:space="preserve">Rev. of this PRD as described </w:t>
            </w:r>
            <w:r>
              <w:rPr>
                <w:sz w:val="20"/>
              </w:rPr>
              <w:t>in Annex J, approved at TSG FT#62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167FC820" w14:textId="77777777" w:rsidR="005E472C" w:rsidRDefault="005E472C">
            <w:pPr>
              <w:pStyle w:val="tablecontents"/>
              <w:spacing w:line="276" w:lineRule="auto"/>
              <w:rPr>
                <w:sz w:val="20"/>
              </w:rPr>
            </w:pPr>
            <w:r>
              <w:rPr>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F2D339D" w14:textId="77777777" w:rsidR="005E472C" w:rsidRPr="00F44FDB" w:rsidRDefault="005E472C" w:rsidP="00E47A39">
            <w:pPr>
              <w:pStyle w:val="tablecontents"/>
              <w:spacing w:line="276" w:lineRule="auto"/>
              <w:rPr>
                <w:sz w:val="20"/>
              </w:rPr>
            </w:pPr>
            <w:r w:rsidRPr="00F44FDB">
              <w:rPr>
                <w:sz w:val="20"/>
              </w:rPr>
              <w:t xml:space="preserve">Momar Goumballe / </w:t>
            </w:r>
          </w:p>
          <w:p w14:paraId="4421EC85" w14:textId="77777777" w:rsidR="005E472C" w:rsidRPr="00F44FDB" w:rsidRDefault="005E472C" w:rsidP="00E47A39">
            <w:pPr>
              <w:pStyle w:val="tablecontents"/>
              <w:spacing w:line="276" w:lineRule="auto"/>
              <w:rPr>
                <w:sz w:val="20"/>
              </w:rPr>
            </w:pPr>
            <w:r w:rsidRPr="00F44FDB">
              <w:rPr>
                <w:sz w:val="20"/>
              </w:rPr>
              <w:t>Orange</w:t>
            </w:r>
          </w:p>
        </w:tc>
      </w:tr>
      <w:tr w:rsidR="00FF2AA0" w:rsidRPr="00F44FDB" w14:paraId="7030C249"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1D1A0F8" w14:textId="77777777" w:rsidR="00FF2AA0" w:rsidRDefault="00FF2AA0">
            <w:pPr>
              <w:pStyle w:val="tablecontents"/>
              <w:spacing w:line="276" w:lineRule="auto"/>
              <w:rPr>
                <w:sz w:val="20"/>
              </w:rPr>
            </w:pPr>
            <w:r>
              <w:rPr>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2192F8D" w14:textId="77777777" w:rsidR="00FF2AA0" w:rsidRDefault="00FF2AA0">
            <w:pPr>
              <w:pStyle w:val="tablecontents"/>
              <w:spacing w:line="276" w:lineRule="auto"/>
              <w:rPr>
                <w:sz w:val="20"/>
              </w:rPr>
            </w:pPr>
            <w:r>
              <w:rPr>
                <w:sz w:val="20"/>
              </w:rPr>
              <w:t>26/09/2018</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6B41E599" w14:textId="77777777" w:rsidR="00FF2AA0" w:rsidRPr="00F44FDB" w:rsidRDefault="00FF2AA0">
            <w:pPr>
              <w:pStyle w:val="tablecontents"/>
              <w:spacing w:line="276" w:lineRule="auto"/>
              <w:rPr>
                <w:sz w:val="20"/>
              </w:rPr>
            </w:pPr>
            <w:r w:rsidRPr="00F44FDB">
              <w:rPr>
                <w:sz w:val="20"/>
              </w:rPr>
              <w:t xml:space="preserve">Rev. of this PRD as described </w:t>
            </w:r>
            <w:r>
              <w:rPr>
                <w:sz w:val="20"/>
              </w:rPr>
              <w:t>in Annex J, approved at TSG FT#63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A121352" w14:textId="77777777" w:rsidR="00FF2AA0" w:rsidRDefault="00FF2AA0">
            <w:pPr>
              <w:pStyle w:val="tablecontents"/>
              <w:spacing w:line="276" w:lineRule="auto"/>
              <w:rPr>
                <w:sz w:val="20"/>
              </w:rPr>
            </w:pPr>
            <w:r>
              <w:rPr>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027C0AA2" w14:textId="77777777" w:rsidR="00FF2AA0" w:rsidRPr="00F44FDB" w:rsidRDefault="00FF2AA0" w:rsidP="00E47A39">
            <w:pPr>
              <w:pStyle w:val="tablecontents"/>
              <w:spacing w:line="276" w:lineRule="auto"/>
              <w:rPr>
                <w:sz w:val="20"/>
              </w:rPr>
            </w:pPr>
            <w:r w:rsidRPr="00F44FDB">
              <w:rPr>
                <w:sz w:val="20"/>
              </w:rPr>
              <w:t xml:space="preserve">Momar Goumballe / </w:t>
            </w:r>
          </w:p>
          <w:p w14:paraId="6BB09428" w14:textId="77777777" w:rsidR="00FF2AA0" w:rsidRPr="00F44FDB" w:rsidRDefault="00FF2AA0" w:rsidP="00E47A39">
            <w:pPr>
              <w:pStyle w:val="tablecontents"/>
              <w:spacing w:line="276" w:lineRule="auto"/>
              <w:rPr>
                <w:sz w:val="20"/>
              </w:rPr>
            </w:pPr>
            <w:r w:rsidRPr="00F44FDB">
              <w:rPr>
                <w:sz w:val="20"/>
              </w:rPr>
              <w:t>Orange</w:t>
            </w:r>
          </w:p>
        </w:tc>
      </w:tr>
      <w:tr w:rsidR="00661DE8" w:rsidRPr="005B096B" w14:paraId="33F2CF9D" w14:textId="77777777" w:rsidTr="0099291D">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99A4FC0" w14:textId="77777777" w:rsidR="00661DE8" w:rsidRDefault="00661DE8" w:rsidP="004A5503">
            <w:pPr>
              <w:pStyle w:val="tablecontents"/>
              <w:spacing w:line="276" w:lineRule="auto"/>
              <w:rPr>
                <w:sz w:val="20"/>
              </w:rPr>
            </w:pPr>
            <w:r>
              <w:rPr>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FF23B83" w14:textId="77777777" w:rsidR="00661DE8" w:rsidRDefault="00661DE8">
            <w:pPr>
              <w:pStyle w:val="tablecontents"/>
              <w:spacing w:line="276" w:lineRule="auto"/>
              <w:rPr>
                <w:sz w:val="20"/>
              </w:rPr>
            </w:pPr>
            <w:r>
              <w:rPr>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AE1E45D" w14:textId="77777777" w:rsidR="00661DE8" w:rsidRPr="00F44FDB" w:rsidRDefault="00661DE8">
            <w:pPr>
              <w:pStyle w:val="tablecontents"/>
              <w:spacing w:line="276" w:lineRule="auto"/>
              <w:rPr>
                <w:sz w:val="20"/>
              </w:rPr>
            </w:pPr>
            <w:r w:rsidRPr="00F44FDB">
              <w:rPr>
                <w:sz w:val="20"/>
              </w:rPr>
              <w:t xml:space="preserve">Rev. of this PRD as described </w:t>
            </w:r>
            <w:r>
              <w:rPr>
                <w:sz w:val="20"/>
              </w:rPr>
              <w:t>in Annex J, approved at TSG FT#64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7027A1B" w14:textId="77777777" w:rsidR="00661DE8" w:rsidRDefault="00661DE8">
            <w:pPr>
              <w:pStyle w:val="tablecontents"/>
              <w:spacing w:line="276" w:lineRule="auto"/>
              <w:rPr>
                <w:sz w:val="20"/>
              </w:rPr>
            </w:pPr>
            <w:r>
              <w:rPr>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5135218" w14:textId="77777777" w:rsidR="00661DE8" w:rsidRPr="00F44FDB" w:rsidRDefault="00661DE8" w:rsidP="00E47A39">
            <w:pPr>
              <w:pStyle w:val="tablecontents"/>
              <w:spacing w:line="276" w:lineRule="auto"/>
              <w:rPr>
                <w:sz w:val="20"/>
              </w:rPr>
            </w:pPr>
            <w:r w:rsidRPr="00F44FDB">
              <w:rPr>
                <w:sz w:val="20"/>
              </w:rPr>
              <w:t xml:space="preserve">Momar Goumballe / </w:t>
            </w:r>
          </w:p>
          <w:p w14:paraId="31415F53" w14:textId="77777777" w:rsidR="00661DE8" w:rsidRPr="00F44FDB" w:rsidRDefault="00661DE8" w:rsidP="00E47A39">
            <w:pPr>
              <w:pStyle w:val="tablecontents"/>
              <w:spacing w:line="276" w:lineRule="auto"/>
              <w:rPr>
                <w:sz w:val="20"/>
              </w:rPr>
            </w:pPr>
            <w:r w:rsidRPr="00F44FDB">
              <w:rPr>
                <w:sz w:val="20"/>
              </w:rPr>
              <w:t>Orange</w:t>
            </w:r>
          </w:p>
        </w:tc>
      </w:tr>
      <w:tr w:rsidR="00CE0B77" w:rsidRPr="00F44FDB" w14:paraId="7A42048C"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513996C" w14:textId="77777777" w:rsidR="00CE0B77" w:rsidRDefault="00CE0B77" w:rsidP="00E47A39">
            <w:pPr>
              <w:pStyle w:val="tablecontents"/>
              <w:spacing w:line="276" w:lineRule="auto"/>
              <w:rPr>
                <w:sz w:val="20"/>
              </w:rPr>
            </w:pPr>
            <w:r>
              <w:rPr>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BF1807A" w14:textId="77777777" w:rsidR="00CE0B77" w:rsidRDefault="00CE0B77" w:rsidP="00E47A39">
            <w:pPr>
              <w:pStyle w:val="tablecontents"/>
              <w:spacing w:line="276" w:lineRule="auto"/>
              <w:rPr>
                <w:sz w:val="20"/>
              </w:rPr>
            </w:pPr>
            <w:r>
              <w:rPr>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ADAA3A8" w14:textId="77777777" w:rsidR="00CE0B77" w:rsidRPr="00F44FDB" w:rsidRDefault="00CE0B77">
            <w:pPr>
              <w:pStyle w:val="tablecontents"/>
              <w:spacing w:line="276" w:lineRule="auto"/>
              <w:rPr>
                <w:sz w:val="20"/>
              </w:rPr>
            </w:pPr>
            <w:r w:rsidRPr="00F44FDB">
              <w:rPr>
                <w:sz w:val="20"/>
              </w:rPr>
              <w:t xml:space="preserve">Rev. of this PRD as described </w:t>
            </w:r>
            <w:r>
              <w:rPr>
                <w:sz w:val="20"/>
              </w:rPr>
              <w:t>in Annex J, approved at TSG FT#65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10C54DFC" w14:textId="77777777" w:rsidR="00CE0B77" w:rsidRDefault="00CE0B77">
            <w:pPr>
              <w:pStyle w:val="tablecontents"/>
              <w:spacing w:line="276" w:lineRule="auto"/>
              <w:rPr>
                <w:sz w:val="20"/>
              </w:rPr>
            </w:pPr>
            <w:r>
              <w:rPr>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7C4D69E0" w14:textId="77777777" w:rsidR="00CE0B77" w:rsidRPr="00F44FDB" w:rsidRDefault="00CE0B77" w:rsidP="00E47A39">
            <w:pPr>
              <w:pStyle w:val="tablecontents"/>
              <w:spacing w:line="276" w:lineRule="auto"/>
              <w:rPr>
                <w:sz w:val="20"/>
              </w:rPr>
            </w:pPr>
            <w:r w:rsidRPr="00F44FDB">
              <w:rPr>
                <w:sz w:val="20"/>
              </w:rPr>
              <w:t xml:space="preserve">Momar Goumballe / </w:t>
            </w:r>
          </w:p>
          <w:p w14:paraId="40E3B275" w14:textId="77777777" w:rsidR="00CE0B77" w:rsidRPr="00F44FDB" w:rsidRDefault="00CE0B77" w:rsidP="00E47A39">
            <w:pPr>
              <w:pStyle w:val="tablecontents"/>
              <w:spacing w:line="276" w:lineRule="auto"/>
              <w:rPr>
                <w:sz w:val="20"/>
              </w:rPr>
            </w:pPr>
            <w:r w:rsidRPr="00F44FDB">
              <w:rPr>
                <w:sz w:val="20"/>
              </w:rPr>
              <w:t>Orange</w:t>
            </w:r>
          </w:p>
        </w:tc>
      </w:tr>
      <w:tr w:rsidR="00C70D7B" w:rsidRPr="00F44FDB" w14:paraId="5CD95B83"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51B56B17" w14:textId="77777777" w:rsidR="00C70D7B" w:rsidRDefault="00C70D7B" w:rsidP="00E47A39">
            <w:pPr>
              <w:pStyle w:val="tablecontents"/>
              <w:spacing w:line="276" w:lineRule="auto"/>
              <w:rPr>
                <w:sz w:val="20"/>
              </w:rPr>
            </w:pP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7DA317D" w14:textId="77777777" w:rsidR="00C70D7B" w:rsidRDefault="00C70D7B" w:rsidP="00E47A39">
            <w:pPr>
              <w:pStyle w:val="tablecontents"/>
              <w:spacing w:line="276" w:lineRule="auto"/>
              <w:rPr>
                <w:sz w:val="20"/>
              </w:rPr>
            </w:pP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8A963F9" w14:textId="77777777" w:rsidR="00C70D7B" w:rsidRPr="00F44FDB" w:rsidRDefault="00C70D7B">
            <w:pPr>
              <w:pStyle w:val="tablecontents"/>
              <w:spacing w:line="276" w:lineRule="auto"/>
              <w:rPr>
                <w:sz w:val="20"/>
              </w:rPr>
            </w:pP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56D1FF3" w14:textId="77777777" w:rsidR="00C70D7B" w:rsidRDefault="00C70D7B">
            <w:pPr>
              <w:pStyle w:val="tablecontents"/>
              <w:spacing w:line="276" w:lineRule="auto"/>
              <w:rPr>
                <w:sz w:val="20"/>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66F749B" w14:textId="77777777" w:rsidR="00C70D7B" w:rsidRPr="00F44FDB" w:rsidRDefault="00C70D7B" w:rsidP="00E47A39">
            <w:pPr>
              <w:pStyle w:val="tablecontents"/>
              <w:spacing w:line="276" w:lineRule="auto"/>
              <w:rPr>
                <w:sz w:val="20"/>
              </w:rPr>
            </w:pPr>
          </w:p>
        </w:tc>
      </w:tr>
      <w:tr w:rsidR="00C70D7B" w:rsidRPr="00F44FDB" w14:paraId="7C42C01D"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9989E70" w14:textId="77777777" w:rsidR="00C70D7B" w:rsidRDefault="00C70D7B" w:rsidP="00C70D7B">
            <w:pPr>
              <w:pStyle w:val="tablecontents"/>
              <w:spacing w:line="276" w:lineRule="auto"/>
              <w:rPr>
                <w:sz w:val="20"/>
              </w:rPr>
            </w:pPr>
            <w:r>
              <w:rPr>
                <w:sz w:val="20"/>
              </w:rPr>
              <w:lastRenderedPageBreak/>
              <w:t>28</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0F02ED1B" w14:textId="77777777" w:rsidR="00C70D7B" w:rsidRDefault="00C70D7B" w:rsidP="00C70D7B">
            <w:pPr>
              <w:pStyle w:val="tablecontents"/>
              <w:spacing w:line="276" w:lineRule="auto"/>
              <w:rPr>
                <w:sz w:val="20"/>
              </w:rPr>
            </w:pPr>
            <w:r>
              <w:rPr>
                <w:sz w:val="20"/>
              </w:rPr>
              <w:t>03/07/2019</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E4EE40B" w14:textId="77777777" w:rsidR="00C70D7B" w:rsidRPr="00F44FDB" w:rsidRDefault="00C70D7B" w:rsidP="00C70D7B">
            <w:pPr>
              <w:pStyle w:val="tablecontents"/>
              <w:spacing w:line="276" w:lineRule="auto"/>
              <w:rPr>
                <w:sz w:val="20"/>
              </w:rPr>
            </w:pPr>
            <w:r w:rsidRPr="00F44FDB">
              <w:rPr>
                <w:sz w:val="20"/>
              </w:rPr>
              <w:t xml:space="preserve">Rev. of this PRD as described </w:t>
            </w:r>
            <w:r>
              <w:rPr>
                <w:sz w:val="20"/>
              </w:rPr>
              <w:t>in Annex J, approved at TSG FT#66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38F85E3" w14:textId="77777777" w:rsidR="00C70D7B" w:rsidRDefault="00C70D7B" w:rsidP="00C70D7B">
            <w:pPr>
              <w:pStyle w:val="tablecontents"/>
              <w:spacing w:line="276" w:lineRule="auto"/>
              <w:rPr>
                <w:sz w:val="20"/>
              </w:rPr>
            </w:pPr>
            <w:r>
              <w:rPr>
                <w:sz w:val="20"/>
              </w:rPr>
              <w:t>TSG#36</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2410341A" w14:textId="77777777" w:rsidR="00C70D7B" w:rsidRPr="00F44FDB" w:rsidRDefault="00C70D7B" w:rsidP="00FB0D39">
            <w:pPr>
              <w:pStyle w:val="tablecontents"/>
              <w:spacing w:line="276" w:lineRule="auto"/>
              <w:rPr>
                <w:sz w:val="20"/>
              </w:rPr>
            </w:pPr>
            <w:r w:rsidRPr="00F44FDB">
              <w:rPr>
                <w:sz w:val="20"/>
              </w:rPr>
              <w:t xml:space="preserve">Momar Goumballe / </w:t>
            </w:r>
          </w:p>
          <w:p w14:paraId="1CAB8CBC" w14:textId="77777777" w:rsidR="00C70D7B" w:rsidRPr="00F44FDB" w:rsidRDefault="00C70D7B" w:rsidP="00E47A39">
            <w:pPr>
              <w:pStyle w:val="tablecontents"/>
              <w:spacing w:line="276" w:lineRule="auto"/>
              <w:rPr>
                <w:sz w:val="20"/>
              </w:rPr>
            </w:pPr>
            <w:r w:rsidRPr="00F44FDB">
              <w:rPr>
                <w:sz w:val="20"/>
              </w:rPr>
              <w:t>Orange</w:t>
            </w:r>
          </w:p>
        </w:tc>
      </w:tr>
      <w:tr w:rsidR="00C37E2A" w:rsidRPr="00F44FDB" w14:paraId="3DE8DC30"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27D1251A" w14:textId="77777777" w:rsidR="00C37E2A" w:rsidRDefault="00C37E2A" w:rsidP="00C70D7B">
            <w:pPr>
              <w:pStyle w:val="tablecontents"/>
              <w:spacing w:line="276" w:lineRule="auto"/>
              <w:rPr>
                <w:sz w:val="20"/>
              </w:rPr>
            </w:pPr>
            <w:r>
              <w:rPr>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D8926FF" w14:textId="77777777" w:rsidR="00C37E2A" w:rsidRDefault="00C37E2A" w:rsidP="00C37E2A">
            <w:pPr>
              <w:pStyle w:val="tablecontents"/>
              <w:spacing w:line="276" w:lineRule="auto"/>
              <w:rPr>
                <w:sz w:val="20"/>
              </w:rPr>
            </w:pPr>
            <w:r>
              <w:rPr>
                <w:sz w:val="20"/>
              </w:rPr>
              <w:t>25/09/2019</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1A9C23B" w14:textId="77777777" w:rsidR="00C37E2A" w:rsidRPr="00F44FDB" w:rsidRDefault="00C37E2A" w:rsidP="005E51DB">
            <w:pPr>
              <w:pStyle w:val="tablecontents"/>
              <w:spacing w:line="276" w:lineRule="auto"/>
              <w:rPr>
                <w:sz w:val="20"/>
              </w:rPr>
            </w:pPr>
            <w:r w:rsidRPr="00F44FDB">
              <w:rPr>
                <w:sz w:val="20"/>
              </w:rPr>
              <w:t xml:space="preserve">Rev. of this PRD as described </w:t>
            </w:r>
            <w:r>
              <w:rPr>
                <w:sz w:val="20"/>
              </w:rPr>
              <w:t>in Annex J, approved at TSG FT#6</w:t>
            </w:r>
            <w:r w:rsidR="005E51DB">
              <w:rPr>
                <w:sz w:val="20"/>
              </w:rPr>
              <w:t>7</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88D10BF" w14:textId="77777777" w:rsidR="00C37E2A" w:rsidRDefault="00C37E2A" w:rsidP="00C70D7B">
            <w:pPr>
              <w:pStyle w:val="tablecontents"/>
              <w:spacing w:line="276" w:lineRule="auto"/>
              <w:rPr>
                <w:sz w:val="20"/>
              </w:rPr>
            </w:pPr>
            <w:r>
              <w:rPr>
                <w:sz w:val="20"/>
              </w:rPr>
              <w:t>TSG#37</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6C85BE2" w14:textId="77777777" w:rsidR="00C37E2A" w:rsidRPr="00F44FDB" w:rsidRDefault="00C37E2A" w:rsidP="00FB0D39">
            <w:pPr>
              <w:pStyle w:val="tablecontents"/>
              <w:spacing w:line="276" w:lineRule="auto"/>
              <w:rPr>
                <w:sz w:val="20"/>
              </w:rPr>
            </w:pPr>
            <w:r w:rsidRPr="00F44FDB">
              <w:rPr>
                <w:sz w:val="20"/>
              </w:rPr>
              <w:t xml:space="preserve">Momar Goumballe / </w:t>
            </w:r>
          </w:p>
          <w:p w14:paraId="3F79C78A" w14:textId="77777777" w:rsidR="00C37E2A" w:rsidRPr="00F44FDB" w:rsidRDefault="00C37E2A" w:rsidP="00FB0D39">
            <w:pPr>
              <w:pStyle w:val="tablecontents"/>
              <w:spacing w:line="276" w:lineRule="auto"/>
              <w:rPr>
                <w:sz w:val="20"/>
              </w:rPr>
            </w:pPr>
            <w:r w:rsidRPr="00F44FDB">
              <w:rPr>
                <w:sz w:val="20"/>
              </w:rPr>
              <w:t>Orange</w:t>
            </w:r>
          </w:p>
        </w:tc>
      </w:tr>
      <w:tr w:rsidR="005E51DB" w:rsidRPr="00F44FDB" w14:paraId="352C6860"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2953FC39" w14:textId="77777777" w:rsidR="005E51DB" w:rsidRDefault="005E51DB" w:rsidP="00C70D7B">
            <w:pPr>
              <w:pStyle w:val="tablecontents"/>
              <w:spacing w:line="276" w:lineRule="auto"/>
              <w:rPr>
                <w:sz w:val="20"/>
              </w:rPr>
            </w:pPr>
            <w:r>
              <w:rPr>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5FFE7EF" w14:textId="77777777" w:rsidR="005E51DB" w:rsidRDefault="005E51DB" w:rsidP="005E51DB">
            <w:pPr>
              <w:pStyle w:val="tablecontents"/>
              <w:spacing w:line="276" w:lineRule="auto"/>
              <w:rPr>
                <w:sz w:val="20"/>
              </w:rPr>
            </w:pPr>
            <w:r>
              <w:rPr>
                <w:sz w:val="20"/>
              </w:rPr>
              <w:t>24/12/2019</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5716B68" w14:textId="77777777" w:rsidR="005E51DB" w:rsidRPr="00F44FDB" w:rsidRDefault="005E51DB" w:rsidP="005E51DB">
            <w:pPr>
              <w:pStyle w:val="tablecontents"/>
              <w:spacing w:line="276" w:lineRule="auto"/>
              <w:rPr>
                <w:sz w:val="20"/>
              </w:rPr>
            </w:pPr>
            <w:r w:rsidRPr="00F44FDB">
              <w:rPr>
                <w:sz w:val="20"/>
              </w:rPr>
              <w:t xml:space="preserve">Rev. of this PRD as described </w:t>
            </w:r>
            <w:r>
              <w:rPr>
                <w:sz w:val="20"/>
              </w:rPr>
              <w:t>in Annex J, approved at TSG FT#68</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B32355F" w14:textId="77777777" w:rsidR="005E51DB" w:rsidRDefault="005E51DB" w:rsidP="005E51DB">
            <w:pPr>
              <w:pStyle w:val="tablecontents"/>
              <w:spacing w:line="276" w:lineRule="auto"/>
              <w:rPr>
                <w:sz w:val="20"/>
              </w:rPr>
            </w:pPr>
            <w:r>
              <w:rPr>
                <w:sz w:val="20"/>
              </w:rPr>
              <w:t>TSG#38</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0364705" w14:textId="77777777" w:rsidR="005E51DB" w:rsidRPr="00F44FDB" w:rsidRDefault="005E51DB" w:rsidP="00FB0D39">
            <w:pPr>
              <w:pStyle w:val="tablecontents"/>
              <w:spacing w:line="276" w:lineRule="auto"/>
              <w:rPr>
                <w:sz w:val="20"/>
              </w:rPr>
            </w:pPr>
            <w:r w:rsidRPr="00F44FDB">
              <w:rPr>
                <w:sz w:val="20"/>
              </w:rPr>
              <w:t xml:space="preserve">Momar Goumballe / </w:t>
            </w:r>
          </w:p>
          <w:p w14:paraId="0D4F4590" w14:textId="77777777" w:rsidR="005E51DB" w:rsidRPr="00F44FDB" w:rsidRDefault="005E51DB" w:rsidP="00FB0D39">
            <w:pPr>
              <w:pStyle w:val="tablecontents"/>
              <w:spacing w:line="276" w:lineRule="auto"/>
              <w:rPr>
                <w:sz w:val="20"/>
              </w:rPr>
            </w:pPr>
            <w:r w:rsidRPr="00F44FDB">
              <w:rPr>
                <w:sz w:val="20"/>
              </w:rPr>
              <w:t>Orange</w:t>
            </w:r>
          </w:p>
        </w:tc>
      </w:tr>
      <w:tr w:rsidR="00F342DA" w:rsidRPr="00F44FDB" w14:paraId="21B64BFC" w14:textId="77777777" w:rsidTr="00FB0D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3ACF429" w14:textId="77777777" w:rsidR="00F342DA" w:rsidRDefault="00F342DA" w:rsidP="00FB0D39">
            <w:pPr>
              <w:pStyle w:val="tablecontents"/>
              <w:spacing w:line="276" w:lineRule="auto"/>
              <w:rPr>
                <w:sz w:val="20"/>
              </w:rPr>
            </w:pPr>
            <w:r>
              <w:rPr>
                <w:sz w:val="20"/>
              </w:rPr>
              <w:t>31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1D1F6EBC" w14:textId="77777777" w:rsidR="00F342DA" w:rsidRDefault="007C33C6" w:rsidP="007C33C6">
            <w:pPr>
              <w:pStyle w:val="tablecontents"/>
              <w:spacing w:line="276" w:lineRule="auto"/>
              <w:rPr>
                <w:sz w:val="20"/>
              </w:rPr>
            </w:pPr>
            <w:r>
              <w:rPr>
                <w:sz w:val="20"/>
              </w:rPr>
              <w:t>10</w:t>
            </w:r>
            <w:r w:rsidR="00F342DA">
              <w:rPr>
                <w:sz w:val="20"/>
              </w:rPr>
              <w:t>/</w:t>
            </w:r>
            <w:r>
              <w:rPr>
                <w:sz w:val="20"/>
              </w:rPr>
              <w:t>06</w:t>
            </w:r>
            <w:r w:rsidR="00F342DA">
              <w:rPr>
                <w:sz w:val="20"/>
              </w:rPr>
              <w:t>/20</w:t>
            </w:r>
            <w:r>
              <w:rPr>
                <w:sz w:val="20"/>
              </w:rPr>
              <w:t>20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9E7F1B8" w14:textId="77777777" w:rsidR="00F342DA" w:rsidRPr="00F44FDB" w:rsidRDefault="00F342DA" w:rsidP="00FB0D39">
            <w:pPr>
              <w:pStyle w:val="tablecontents"/>
              <w:spacing w:line="276" w:lineRule="auto"/>
              <w:rPr>
                <w:sz w:val="20"/>
              </w:rPr>
            </w:pPr>
            <w:r w:rsidRPr="00F44FDB">
              <w:rPr>
                <w:sz w:val="20"/>
              </w:rPr>
              <w:t xml:space="preserve">Rev. of this PRD as described </w:t>
            </w:r>
            <w:r>
              <w:rPr>
                <w:sz w:val="20"/>
              </w:rPr>
              <w:t>in Annex J, approved at TSG FT#69</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2310E5D" w14:textId="77777777" w:rsidR="00F342DA" w:rsidRDefault="00F342DA" w:rsidP="00FB0D39">
            <w:pPr>
              <w:pStyle w:val="tablecontents"/>
              <w:spacing w:line="276" w:lineRule="auto"/>
              <w:rPr>
                <w:sz w:val="20"/>
              </w:rPr>
            </w:pPr>
            <w:r>
              <w:rPr>
                <w:sz w:val="20"/>
              </w:rPr>
              <w:t>TSG#39</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F00DC8E" w14:textId="77777777" w:rsidR="00F342DA" w:rsidRPr="00F44FDB" w:rsidRDefault="00F342DA" w:rsidP="00FB0D39">
            <w:pPr>
              <w:pStyle w:val="tablecontents"/>
              <w:spacing w:line="276" w:lineRule="auto"/>
              <w:rPr>
                <w:sz w:val="20"/>
              </w:rPr>
            </w:pPr>
            <w:r w:rsidRPr="00F44FDB">
              <w:rPr>
                <w:sz w:val="20"/>
              </w:rPr>
              <w:t xml:space="preserve">Momar Goumballe / </w:t>
            </w:r>
          </w:p>
          <w:p w14:paraId="7F19F418" w14:textId="77777777" w:rsidR="00F342DA" w:rsidRPr="00F44FDB" w:rsidRDefault="00F342DA" w:rsidP="00FB0D39">
            <w:pPr>
              <w:pStyle w:val="tablecontents"/>
              <w:spacing w:line="276" w:lineRule="auto"/>
              <w:rPr>
                <w:sz w:val="20"/>
              </w:rPr>
            </w:pPr>
            <w:r w:rsidRPr="00F44FDB">
              <w:rPr>
                <w:sz w:val="20"/>
              </w:rPr>
              <w:t>Orange</w:t>
            </w:r>
          </w:p>
        </w:tc>
      </w:tr>
      <w:tr w:rsidR="007C33C6" w:rsidRPr="00F44FDB" w14:paraId="0F4B1684"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98DC169" w14:textId="77777777" w:rsidR="007C33C6" w:rsidRDefault="007C33C6" w:rsidP="007C33C6">
            <w:pPr>
              <w:pStyle w:val="tablecontents"/>
              <w:spacing w:line="276" w:lineRule="auto"/>
              <w:rPr>
                <w:sz w:val="20"/>
              </w:rPr>
            </w:pPr>
            <w:r>
              <w:rPr>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E41C231" w14:textId="77777777" w:rsidR="007C33C6" w:rsidRDefault="007C33C6" w:rsidP="007C33C6">
            <w:pPr>
              <w:pStyle w:val="tablecontents"/>
              <w:spacing w:line="276" w:lineRule="auto"/>
              <w:rPr>
                <w:sz w:val="20"/>
              </w:rPr>
            </w:pPr>
            <w:r>
              <w:rPr>
                <w:sz w:val="20"/>
              </w:rPr>
              <w:t>04/10/2020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BC3C4F7" w14:textId="77777777" w:rsidR="007C33C6" w:rsidRPr="00F44FDB" w:rsidRDefault="007C33C6" w:rsidP="007C33C6">
            <w:pPr>
              <w:pStyle w:val="tablecontents"/>
              <w:spacing w:line="276" w:lineRule="auto"/>
              <w:rPr>
                <w:sz w:val="20"/>
              </w:rPr>
            </w:pPr>
            <w:r w:rsidRPr="00F44FDB">
              <w:rPr>
                <w:sz w:val="20"/>
              </w:rPr>
              <w:t xml:space="preserve">Rev. of this PRD as described </w:t>
            </w:r>
            <w:r>
              <w:rPr>
                <w:sz w:val="20"/>
              </w:rPr>
              <w:t>in Annex J, approved at TSG FT#71</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068189C" w14:textId="77777777" w:rsidR="007C33C6" w:rsidRDefault="007C33C6" w:rsidP="007C33C6">
            <w:pPr>
              <w:pStyle w:val="tablecontents"/>
              <w:spacing w:line="276" w:lineRule="auto"/>
              <w:rPr>
                <w:sz w:val="20"/>
              </w:rPr>
            </w:pPr>
            <w:r>
              <w:rPr>
                <w:sz w:val="20"/>
              </w:rPr>
              <w:t>TSG#41</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485138F" w14:textId="77777777" w:rsidR="007C33C6" w:rsidRPr="00F44FDB" w:rsidRDefault="007C33C6" w:rsidP="007C33C6">
            <w:pPr>
              <w:pStyle w:val="tablecontents"/>
              <w:spacing w:line="276" w:lineRule="auto"/>
              <w:rPr>
                <w:sz w:val="20"/>
              </w:rPr>
            </w:pPr>
            <w:r w:rsidRPr="00F44FDB">
              <w:rPr>
                <w:sz w:val="20"/>
              </w:rPr>
              <w:t xml:space="preserve">Momar Goumballe / </w:t>
            </w:r>
          </w:p>
          <w:p w14:paraId="504C043A" w14:textId="77777777" w:rsidR="007C33C6" w:rsidRPr="00F44FDB" w:rsidRDefault="007C33C6" w:rsidP="007C33C6">
            <w:pPr>
              <w:pStyle w:val="tablecontents"/>
              <w:spacing w:line="276" w:lineRule="auto"/>
              <w:rPr>
                <w:sz w:val="20"/>
              </w:rPr>
            </w:pPr>
            <w:r w:rsidRPr="00F44FDB">
              <w:rPr>
                <w:sz w:val="20"/>
              </w:rPr>
              <w:t>Orange</w:t>
            </w:r>
          </w:p>
        </w:tc>
      </w:tr>
      <w:tr w:rsidR="00732EC9" w:rsidRPr="00F44FDB" w14:paraId="26D8ADA8"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EAB7994" w14:textId="77777777" w:rsidR="00732EC9" w:rsidRDefault="00732EC9" w:rsidP="00732EC9">
            <w:pPr>
              <w:pStyle w:val="tablecontents"/>
              <w:spacing w:line="276" w:lineRule="auto"/>
              <w:rPr>
                <w:sz w:val="20"/>
              </w:rPr>
            </w:pPr>
            <w:r>
              <w:rPr>
                <w:noProof/>
              </w:rPr>
              <w:t>33</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3640260" w14:textId="77777777" w:rsidR="00732EC9" w:rsidRDefault="00732EC9" w:rsidP="00732EC9">
            <w:pPr>
              <w:pStyle w:val="tablecontents"/>
              <w:spacing w:line="276" w:lineRule="auto"/>
              <w:rPr>
                <w:sz w:val="20"/>
              </w:rPr>
            </w:pPr>
            <w:r>
              <w:rPr>
                <w:noProof/>
              </w:rPr>
              <w:t>18/12/2020</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EBBEE06" w14:textId="77777777" w:rsidR="00732EC9" w:rsidRPr="00F44FDB" w:rsidRDefault="00732EC9" w:rsidP="00732EC9">
            <w:pPr>
              <w:pStyle w:val="tablecontents"/>
              <w:spacing w:line="276" w:lineRule="auto"/>
              <w:rPr>
                <w:sz w:val="20"/>
              </w:rPr>
            </w:pPr>
            <w:r w:rsidRPr="00C52BAC">
              <w:rPr>
                <w:noProof/>
              </w:rPr>
              <w:t xml:space="preserve">Rev. of this PRD as described </w:t>
            </w:r>
            <w:r>
              <w:rPr>
                <w:noProof/>
              </w:rPr>
              <w:t>in Annex J, approved at TSG FT#72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1AA72B28" w14:textId="77777777" w:rsidR="00732EC9" w:rsidRDefault="00732EC9" w:rsidP="00732EC9">
            <w:pPr>
              <w:pStyle w:val="tablecontents"/>
              <w:spacing w:line="276" w:lineRule="auto"/>
              <w:rPr>
                <w:sz w:val="20"/>
              </w:rPr>
            </w:pPr>
            <w:r w:rsidRPr="00C52BAC">
              <w:rPr>
                <w:noProof/>
              </w:rPr>
              <w:t>TSG#</w:t>
            </w:r>
            <w:r>
              <w:rPr>
                <w:noProof/>
              </w:rPr>
              <w:t>42</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A2F623E" w14:textId="77777777" w:rsidR="00732EC9" w:rsidRPr="00F44FDB" w:rsidRDefault="00732EC9" w:rsidP="00732EC9">
            <w:pPr>
              <w:pStyle w:val="tablecontents"/>
              <w:spacing w:line="276" w:lineRule="auto"/>
              <w:rPr>
                <w:sz w:val="20"/>
              </w:rPr>
            </w:pPr>
            <w:r w:rsidRPr="00C52BAC">
              <w:rPr>
                <w:noProof/>
              </w:rPr>
              <w:t>Momar Goumballe / Orange</w:t>
            </w:r>
          </w:p>
        </w:tc>
      </w:tr>
      <w:tr w:rsidR="004C41F3" w:rsidRPr="00F44FDB" w14:paraId="5CE6CCF5"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18AC44C" w14:textId="77777777" w:rsidR="004C41F3" w:rsidRDefault="004C41F3" w:rsidP="004C41F3">
            <w:pPr>
              <w:pStyle w:val="tablecontents"/>
              <w:spacing w:line="276" w:lineRule="auto"/>
              <w:rPr>
                <w:sz w:val="20"/>
              </w:rPr>
            </w:pPr>
            <w:r>
              <w:rPr>
                <w:noProof/>
              </w:rPr>
              <w:t>34</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3996F47" w14:textId="77777777" w:rsidR="004C41F3" w:rsidRDefault="004C41F3" w:rsidP="004C41F3">
            <w:pPr>
              <w:pStyle w:val="tablecontents"/>
              <w:spacing w:line="276" w:lineRule="auto"/>
              <w:rPr>
                <w:sz w:val="20"/>
              </w:rPr>
            </w:pPr>
            <w:r>
              <w:rPr>
                <w:noProof/>
              </w:rPr>
              <w:t>7/04/2021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04EBE33" w14:textId="77777777" w:rsidR="004C41F3" w:rsidRPr="00F44FDB" w:rsidRDefault="004C41F3" w:rsidP="004C41F3">
            <w:pPr>
              <w:pStyle w:val="tablecontents"/>
              <w:spacing w:line="276" w:lineRule="auto"/>
              <w:rPr>
                <w:sz w:val="20"/>
              </w:rPr>
            </w:pPr>
            <w:r w:rsidRPr="00C52BAC">
              <w:rPr>
                <w:noProof/>
              </w:rPr>
              <w:t xml:space="preserve">Rev. of this PRD as described </w:t>
            </w:r>
            <w:r>
              <w:rPr>
                <w:noProof/>
              </w:rPr>
              <w:t>in Annex J, approved at TSG FT#73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7E38856" w14:textId="77777777" w:rsidR="004C41F3" w:rsidRDefault="004C41F3" w:rsidP="004C41F3">
            <w:pPr>
              <w:pStyle w:val="tablecontents"/>
              <w:spacing w:line="276" w:lineRule="auto"/>
              <w:rPr>
                <w:sz w:val="20"/>
              </w:rPr>
            </w:pPr>
            <w:r w:rsidRPr="00C52BAC">
              <w:rPr>
                <w:noProof/>
              </w:rPr>
              <w:t>TSG#</w:t>
            </w:r>
            <w:r>
              <w:rPr>
                <w:noProof/>
              </w:rPr>
              <w:t>43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EF234F7" w14:textId="77777777" w:rsidR="004C41F3" w:rsidRPr="00F44FDB" w:rsidRDefault="004C41F3" w:rsidP="004C41F3">
            <w:pPr>
              <w:pStyle w:val="tablecontents"/>
              <w:spacing w:line="276" w:lineRule="auto"/>
              <w:rPr>
                <w:sz w:val="20"/>
              </w:rPr>
            </w:pPr>
            <w:r w:rsidRPr="00C52BAC">
              <w:rPr>
                <w:noProof/>
              </w:rPr>
              <w:t>Momar Goumballe / Orange</w:t>
            </w:r>
          </w:p>
        </w:tc>
      </w:tr>
      <w:tr w:rsidR="00165F9B" w:rsidRPr="00F44FDB" w14:paraId="0134E9F7"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D51BC21" w14:textId="77777777" w:rsidR="00165F9B" w:rsidRDefault="00165F9B" w:rsidP="00165F9B">
            <w:pPr>
              <w:pStyle w:val="tablecontents"/>
              <w:spacing w:line="276" w:lineRule="auto"/>
              <w:rPr>
                <w:noProof/>
              </w:rPr>
            </w:pPr>
            <w:r>
              <w:rPr>
                <w:noProof/>
              </w:rPr>
              <w:t>35</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3AB11C2" w14:textId="77777777" w:rsidR="00165F9B" w:rsidRDefault="00165F9B" w:rsidP="00165F9B">
            <w:pPr>
              <w:pStyle w:val="tablecontents"/>
              <w:spacing w:line="276" w:lineRule="auto"/>
              <w:rPr>
                <w:noProof/>
              </w:rPr>
            </w:pPr>
            <w:r>
              <w:rPr>
                <w:noProof/>
              </w:rPr>
              <w:t>18/06/2021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34D51C2A" w14:textId="77777777" w:rsidR="00165F9B" w:rsidRPr="00C52BAC" w:rsidRDefault="00165F9B" w:rsidP="00165F9B">
            <w:pPr>
              <w:pStyle w:val="tablecontents"/>
              <w:spacing w:line="276" w:lineRule="auto"/>
              <w:rPr>
                <w:noProof/>
              </w:rPr>
            </w:pPr>
            <w:r w:rsidRPr="00C52BAC">
              <w:rPr>
                <w:noProof/>
              </w:rPr>
              <w:t xml:space="preserve">Rev. of this PRD as described </w:t>
            </w:r>
            <w:r>
              <w:rPr>
                <w:noProof/>
              </w:rPr>
              <w:t>in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EA6452E" w14:textId="77777777" w:rsidR="00165F9B" w:rsidRPr="00C52BAC" w:rsidRDefault="00165F9B" w:rsidP="00165F9B">
            <w:pPr>
              <w:pStyle w:val="tablecontents"/>
              <w:spacing w:line="276" w:lineRule="auto"/>
              <w:rPr>
                <w:noProof/>
              </w:rPr>
            </w:pPr>
            <w:r w:rsidRPr="00C52BAC">
              <w:rPr>
                <w:noProof/>
              </w:rPr>
              <w:t>TSG#</w:t>
            </w:r>
            <w:r>
              <w:rPr>
                <w:noProof/>
              </w:rPr>
              <w:t>44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7BB8F250" w14:textId="77777777" w:rsidR="00165F9B" w:rsidRPr="00C52BAC" w:rsidRDefault="00165F9B" w:rsidP="00165F9B">
            <w:pPr>
              <w:pStyle w:val="tablecontents"/>
              <w:spacing w:line="276" w:lineRule="auto"/>
              <w:rPr>
                <w:noProof/>
              </w:rPr>
            </w:pPr>
            <w:r w:rsidRPr="00C52BAC">
              <w:rPr>
                <w:noProof/>
              </w:rPr>
              <w:t>Momar Goumballe / Orange</w:t>
            </w:r>
          </w:p>
        </w:tc>
      </w:tr>
      <w:tr w:rsidR="004C71CE" w:rsidRPr="00F44FDB" w14:paraId="4868CE81" w14:textId="77777777" w:rsidTr="00F41B57">
        <w:trPr>
          <w:trHeight w:val="1000"/>
        </w:trPr>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2A4EF84B" w14:textId="3A2FFB9C" w:rsidR="004C71CE" w:rsidRDefault="004C71CE" w:rsidP="004C71CE">
            <w:pPr>
              <w:pStyle w:val="tablecontents"/>
              <w:spacing w:line="276" w:lineRule="auto"/>
              <w:rPr>
                <w:noProof/>
              </w:rPr>
            </w:pPr>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2982F76" w14:textId="5DD4683C" w:rsidR="004C71CE" w:rsidRDefault="004C71CE" w:rsidP="004C71CE">
            <w:pPr>
              <w:pStyle w:val="tablecontents"/>
              <w:spacing w:line="276" w:lineRule="auto"/>
              <w:rPr>
                <w:noProof/>
              </w:rPr>
            </w:pPr>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13619005" w14:textId="38AFBA76" w:rsidR="004C71CE" w:rsidRPr="00C52BAC" w:rsidRDefault="004C71CE" w:rsidP="004C71CE">
            <w:pPr>
              <w:pStyle w:val="tablecontents"/>
              <w:spacing w:line="276" w:lineRule="auto"/>
              <w:rPr>
                <w:noProof/>
              </w:rPr>
            </w:pPr>
            <w:r>
              <w:rPr>
                <w:rFonts w:cs="Arial"/>
              </w:rPr>
              <w:t>Rev. of this PRD as described in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48911396" w14:textId="77777777" w:rsidR="004C71CE" w:rsidRDefault="004C71CE" w:rsidP="004C71CE">
            <w:pPr>
              <w:pStyle w:val="tablecontents"/>
              <w:rPr>
                <w:rFonts w:cs="Arial"/>
              </w:rPr>
            </w:pPr>
            <w:r>
              <w:rPr>
                <w:rFonts w:cs="Arial"/>
              </w:rPr>
              <w:t>TSG#45</w:t>
            </w:r>
          </w:p>
          <w:p w14:paraId="20DED49A" w14:textId="77777777" w:rsidR="004C71CE" w:rsidRPr="00C52BAC" w:rsidRDefault="004C71CE" w:rsidP="004C71CE">
            <w:pPr>
              <w:pStyle w:val="tablecontents"/>
              <w:spacing w:line="276" w:lineRule="auto"/>
              <w:rPr>
                <w:noProof/>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F8EE80C" w14:textId="00A94FB7" w:rsidR="004C71CE" w:rsidRPr="00C52BAC" w:rsidRDefault="004C71CE" w:rsidP="004C71CE">
            <w:pPr>
              <w:pStyle w:val="tablecontents"/>
              <w:spacing w:line="276" w:lineRule="auto"/>
              <w:rPr>
                <w:noProof/>
              </w:rPr>
            </w:pPr>
            <w:r>
              <w:rPr>
                <w:rFonts w:cs="Arial"/>
              </w:rPr>
              <w:t>Momar Goumballe / Orange</w:t>
            </w:r>
          </w:p>
        </w:tc>
      </w:tr>
      <w:tr w:rsidR="00F41B57" w:rsidRPr="00F44FDB" w14:paraId="13245AF0"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47CDCF0C" w14:textId="37D92545" w:rsidR="00F41B57" w:rsidRDefault="00F41B57" w:rsidP="00F41B57">
            <w:pPr>
              <w:pStyle w:val="tablecontents"/>
              <w:spacing w:line="276" w:lineRule="auto"/>
              <w:rPr>
                <w:rFonts w:cs="Arial"/>
              </w:rPr>
            </w:pPr>
            <w:r>
              <w:rPr>
                <w:rFonts w:cs="Arial"/>
              </w:rPr>
              <w:t>37</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D8CD4DA" w14:textId="17C69096" w:rsidR="00F41B57" w:rsidRDefault="00F41B57" w:rsidP="00F41B57">
            <w:pPr>
              <w:pStyle w:val="tablecontents"/>
              <w:spacing w:line="276" w:lineRule="auto"/>
              <w:rPr>
                <w:rFonts w:cs="Arial"/>
              </w:rPr>
            </w:pPr>
            <w:r>
              <w:rPr>
                <w:rFonts w:cs="Arial"/>
              </w:rPr>
              <w:t>3/01/2022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ECE92B3" w14:textId="0834A3BC" w:rsidR="00F41B57" w:rsidRDefault="00F41B57" w:rsidP="00F41B57">
            <w:pPr>
              <w:pStyle w:val="tablecontents"/>
              <w:spacing w:line="276" w:lineRule="auto"/>
              <w:rPr>
                <w:rFonts w:cs="Arial"/>
              </w:rPr>
            </w:pPr>
            <w:r>
              <w:rPr>
                <w:rFonts w:cs="Arial"/>
              </w:rPr>
              <w:t>Rev. of this PRD as described in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6E95DEC3" w14:textId="09218AAE" w:rsidR="00F41B57" w:rsidRDefault="00F41B57" w:rsidP="00F41B57">
            <w:pPr>
              <w:pStyle w:val="tablecontents"/>
              <w:rPr>
                <w:rFonts w:cs="Arial"/>
              </w:rPr>
            </w:pPr>
            <w:r>
              <w:rPr>
                <w:rFonts w:cs="Arial"/>
              </w:rPr>
              <w:t>TSG#46</w:t>
            </w:r>
          </w:p>
          <w:p w14:paraId="35DEBF42" w14:textId="77777777" w:rsidR="00F41B57" w:rsidRDefault="00F41B57" w:rsidP="00F41B57">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3D5C25D6" w14:textId="068FD262" w:rsidR="00F41B57" w:rsidRDefault="00F41B57" w:rsidP="00F41B57">
            <w:pPr>
              <w:pStyle w:val="tablecontents"/>
              <w:spacing w:line="276" w:lineRule="auto"/>
              <w:rPr>
                <w:rFonts w:cs="Arial"/>
              </w:rPr>
            </w:pPr>
            <w:r>
              <w:rPr>
                <w:rFonts w:cs="Arial"/>
              </w:rPr>
              <w:t>Momar Goumballe / Orange</w:t>
            </w:r>
          </w:p>
        </w:tc>
      </w:tr>
      <w:tr w:rsidR="001E12BB" w:rsidRPr="00F44FDB" w14:paraId="6944B8AE"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D8586AE" w14:textId="6FB395C3" w:rsidR="001E12BB" w:rsidRDefault="001E12BB" w:rsidP="001E12BB">
            <w:pPr>
              <w:pStyle w:val="tablecontents"/>
              <w:spacing w:line="276" w:lineRule="auto"/>
              <w:rPr>
                <w:rFonts w:cs="Arial"/>
              </w:rPr>
            </w:pPr>
            <w:r>
              <w:rPr>
                <w:rFonts w:cs="Arial"/>
              </w:rPr>
              <w:t>38</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68C78A9" w14:textId="06418D00" w:rsidR="001E12BB" w:rsidRDefault="001E12BB" w:rsidP="001E12BB">
            <w:pPr>
              <w:pStyle w:val="tablecontents"/>
              <w:spacing w:line="276" w:lineRule="auto"/>
              <w:rPr>
                <w:rFonts w:cs="Arial"/>
              </w:rPr>
            </w:pPr>
            <w:r>
              <w:rPr>
                <w:rFonts w:cs="Arial"/>
              </w:rPr>
              <w:t>8/03/2022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5FDAEC1" w14:textId="1D05C699" w:rsidR="001E12BB" w:rsidRDefault="001E12BB" w:rsidP="001E12BB">
            <w:pPr>
              <w:pStyle w:val="tablecontents"/>
              <w:spacing w:line="276" w:lineRule="auto"/>
              <w:rPr>
                <w:rFonts w:cs="Arial"/>
              </w:rPr>
            </w:pPr>
            <w:r>
              <w:rPr>
                <w:rFonts w:cs="Arial"/>
              </w:rPr>
              <w:t>Rev. of this PRD as described in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63E74FA" w14:textId="0AFB5D54" w:rsidR="001E12BB" w:rsidRDefault="001E12BB" w:rsidP="001E12BB">
            <w:pPr>
              <w:pStyle w:val="tablecontents"/>
              <w:rPr>
                <w:rFonts w:cs="Arial"/>
              </w:rPr>
            </w:pPr>
            <w:r>
              <w:rPr>
                <w:rFonts w:cs="Arial"/>
              </w:rPr>
              <w:t>TSG#47</w:t>
            </w:r>
          </w:p>
          <w:p w14:paraId="20260745" w14:textId="77777777" w:rsidR="001E12BB" w:rsidRDefault="001E12BB" w:rsidP="001E12BB">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DF19DEE" w14:textId="451A551D" w:rsidR="001E12BB" w:rsidRDefault="001E12BB" w:rsidP="001E12BB">
            <w:pPr>
              <w:pStyle w:val="tablecontents"/>
              <w:spacing w:line="276" w:lineRule="auto"/>
              <w:rPr>
                <w:rFonts w:cs="Arial"/>
              </w:rPr>
            </w:pPr>
            <w:r>
              <w:rPr>
                <w:rFonts w:cs="Arial"/>
              </w:rPr>
              <w:t>Momar Goumballe / Orange</w:t>
            </w:r>
          </w:p>
        </w:tc>
      </w:tr>
      <w:tr w:rsidR="007C28F8" w:rsidRPr="00F44FDB" w14:paraId="647ED698"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C677CC2" w14:textId="255E7BD8" w:rsidR="007C28F8" w:rsidRDefault="007C28F8" w:rsidP="007C28F8">
            <w:pPr>
              <w:pStyle w:val="tablecontents"/>
              <w:spacing w:line="276" w:lineRule="auto"/>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7929C68F" w14:textId="34B20520" w:rsidR="007C28F8" w:rsidRDefault="007C28F8" w:rsidP="007C28F8">
            <w:pPr>
              <w:pStyle w:val="tablecontents"/>
              <w:spacing w:line="276" w:lineRule="auto"/>
              <w:rPr>
                <w:rFonts w:cs="Arial"/>
              </w:rPr>
            </w:pPr>
            <w:r>
              <w:rPr>
                <w:rFonts w:cs="Arial"/>
              </w:rPr>
              <w:t>18/07/2022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52B362F8" w14:textId="156B9CB4" w:rsidR="007C28F8" w:rsidRDefault="007C28F8" w:rsidP="007C28F8">
            <w:pPr>
              <w:pStyle w:val="tablecontents"/>
              <w:spacing w:line="276" w:lineRule="auto"/>
              <w:rPr>
                <w:rFonts w:cs="Arial"/>
              </w:rPr>
            </w:pPr>
            <w:r>
              <w:rPr>
                <w:rFonts w:cs="Arial"/>
              </w:rPr>
              <w:t>Rev. of this PRD as described in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A17DB1A" w14:textId="025EDE9F" w:rsidR="007C28F8" w:rsidRDefault="007C28F8" w:rsidP="007C28F8">
            <w:pPr>
              <w:pStyle w:val="tablecontents"/>
              <w:rPr>
                <w:rFonts w:cs="Arial"/>
              </w:rPr>
            </w:pPr>
            <w:r>
              <w:rPr>
                <w:rFonts w:cs="Arial"/>
              </w:rPr>
              <w:t>TSG#48</w:t>
            </w:r>
          </w:p>
          <w:p w14:paraId="46E8AA39" w14:textId="77777777" w:rsidR="007C28F8" w:rsidRDefault="007C28F8" w:rsidP="007C28F8">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6D71649" w14:textId="403D443F" w:rsidR="007C28F8" w:rsidRDefault="007C28F8" w:rsidP="007C28F8">
            <w:pPr>
              <w:pStyle w:val="tablecontents"/>
              <w:spacing w:line="276" w:lineRule="auto"/>
              <w:rPr>
                <w:rFonts w:cs="Arial"/>
              </w:rPr>
            </w:pPr>
            <w:r>
              <w:rPr>
                <w:rFonts w:cs="Arial"/>
              </w:rPr>
              <w:t>Momar Goumballe / Orange</w:t>
            </w:r>
          </w:p>
        </w:tc>
      </w:tr>
      <w:tr w:rsidR="005025D1" w:rsidRPr="00F44FDB" w14:paraId="3523EBDA"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AC78357" w14:textId="4AB8309A" w:rsidR="005025D1" w:rsidRDefault="005025D1" w:rsidP="005025D1">
            <w:pPr>
              <w:pStyle w:val="tablecontents"/>
              <w:spacing w:line="276" w:lineRule="auto"/>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5306A168" w14:textId="55970596" w:rsidR="005025D1" w:rsidRDefault="005025D1" w:rsidP="005025D1">
            <w:pPr>
              <w:pStyle w:val="tablecontents"/>
              <w:spacing w:line="276" w:lineRule="auto"/>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06AF5E9" w14:textId="22BF1EA6" w:rsidR="005025D1" w:rsidRDefault="005025D1" w:rsidP="005025D1">
            <w:pPr>
              <w:pStyle w:val="tablecontents"/>
              <w:spacing w:line="276" w:lineRule="auto"/>
              <w:rPr>
                <w:rFonts w:cs="Arial"/>
              </w:rPr>
            </w:pPr>
            <w:r>
              <w:rPr>
                <w:rFonts w:cs="Arial"/>
              </w:rPr>
              <w:t>Rev. of this PRD as described in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5B5A63A2" w14:textId="50338FAE" w:rsidR="005025D1" w:rsidRDefault="005025D1" w:rsidP="005025D1">
            <w:pPr>
              <w:pStyle w:val="tablecontents"/>
              <w:rPr>
                <w:rFonts w:cs="Arial"/>
              </w:rPr>
            </w:pPr>
            <w:r>
              <w:rPr>
                <w:rFonts w:cs="Arial"/>
              </w:rPr>
              <w:t>TSG#49</w:t>
            </w:r>
          </w:p>
          <w:p w14:paraId="6268D165" w14:textId="77777777" w:rsidR="005025D1" w:rsidRDefault="005025D1" w:rsidP="005025D1">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6A360327" w14:textId="35AD12E5" w:rsidR="005025D1" w:rsidRDefault="005025D1" w:rsidP="005025D1">
            <w:pPr>
              <w:pStyle w:val="tablecontents"/>
              <w:spacing w:line="276" w:lineRule="auto"/>
              <w:rPr>
                <w:rFonts w:cs="Arial"/>
              </w:rPr>
            </w:pPr>
            <w:r>
              <w:rPr>
                <w:rFonts w:cs="Arial"/>
              </w:rPr>
              <w:t>Momar Goumballe / Orange</w:t>
            </w:r>
          </w:p>
        </w:tc>
      </w:tr>
      <w:tr w:rsidR="0024080F" w:rsidRPr="00F44FDB" w14:paraId="515E484B"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79584C5" w14:textId="1A6F6B9A" w:rsidR="0024080F" w:rsidRDefault="0024080F" w:rsidP="0024080F">
            <w:pPr>
              <w:pStyle w:val="tablecontents"/>
              <w:spacing w:line="276" w:lineRule="auto"/>
              <w:rPr>
                <w:rFonts w:cs="Arial"/>
              </w:rPr>
            </w:pPr>
            <w:r>
              <w:rPr>
                <w:rFonts w:cs="Arial"/>
              </w:rPr>
              <w:t>41</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E136576" w14:textId="1ECFA380" w:rsidR="0024080F" w:rsidRDefault="0024080F" w:rsidP="0024080F">
            <w:pPr>
              <w:pStyle w:val="tablecontents"/>
              <w:spacing w:line="276" w:lineRule="auto"/>
              <w:rPr>
                <w:rFonts w:cs="Arial"/>
              </w:rPr>
            </w:pPr>
            <w:r>
              <w:rPr>
                <w:rFonts w:cs="Arial"/>
              </w:rPr>
              <w:t>27/01/2023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9284F48" w14:textId="4B302EA9" w:rsidR="0024080F" w:rsidRDefault="0024080F" w:rsidP="0024080F">
            <w:pPr>
              <w:pStyle w:val="tablecontents"/>
              <w:spacing w:line="276" w:lineRule="auto"/>
              <w:rPr>
                <w:rFonts w:cs="Arial"/>
              </w:rPr>
            </w:pPr>
            <w:r>
              <w:rPr>
                <w:rFonts w:cs="Arial"/>
              </w:rPr>
              <w:t>Rev. of this PRD as described in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D24EA5D" w14:textId="4B6D743B" w:rsidR="0024080F" w:rsidRDefault="0024080F" w:rsidP="0024080F">
            <w:pPr>
              <w:pStyle w:val="tablecontents"/>
              <w:rPr>
                <w:rFonts w:cs="Arial"/>
              </w:rPr>
            </w:pPr>
            <w:r>
              <w:rPr>
                <w:rFonts w:cs="Arial"/>
              </w:rPr>
              <w:t>TSG#50</w:t>
            </w:r>
          </w:p>
          <w:p w14:paraId="1A768142" w14:textId="77777777" w:rsidR="0024080F" w:rsidRDefault="0024080F" w:rsidP="0024080F">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4F497D71" w14:textId="0C3FFA28" w:rsidR="0024080F" w:rsidRDefault="0024080F" w:rsidP="0024080F">
            <w:pPr>
              <w:pStyle w:val="tablecontents"/>
              <w:spacing w:line="276" w:lineRule="auto"/>
              <w:rPr>
                <w:rFonts w:cs="Arial"/>
              </w:rPr>
            </w:pPr>
            <w:r>
              <w:rPr>
                <w:rFonts w:cs="Arial"/>
              </w:rPr>
              <w:t>Momar Goumballe / Orange</w:t>
            </w:r>
          </w:p>
        </w:tc>
      </w:tr>
      <w:tr w:rsidR="00215D64" w:rsidRPr="00F44FDB" w14:paraId="02EAA93A"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05852DDA" w14:textId="657256C4" w:rsidR="00215D64" w:rsidRDefault="00215D64" w:rsidP="00215D64">
            <w:pPr>
              <w:pStyle w:val="tablecontents"/>
              <w:spacing w:line="276" w:lineRule="auto"/>
              <w:rPr>
                <w:rFonts w:cs="Arial"/>
              </w:rPr>
            </w:pPr>
            <w:r>
              <w:rPr>
                <w:rFonts w:cs="Arial"/>
              </w:rPr>
              <w:lastRenderedPageBreak/>
              <w:t>42</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613CB100" w14:textId="638CC603" w:rsidR="00215D64" w:rsidRDefault="00215D64" w:rsidP="00215D64">
            <w:pPr>
              <w:pStyle w:val="tablecontents"/>
              <w:spacing w:line="276" w:lineRule="auto"/>
              <w:rPr>
                <w:rFonts w:cs="Arial"/>
              </w:rPr>
            </w:pPr>
            <w:r>
              <w:rPr>
                <w:rFonts w:cs="Arial"/>
              </w:rPr>
              <w:t>08/03/2023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705F4A29" w14:textId="07F5774D" w:rsidR="00215D64" w:rsidRDefault="00215D64" w:rsidP="00215D64">
            <w:pPr>
              <w:pStyle w:val="tablecontents"/>
              <w:spacing w:line="276" w:lineRule="auto"/>
              <w:rPr>
                <w:rFonts w:cs="Arial"/>
              </w:rPr>
            </w:pPr>
            <w:r>
              <w:rPr>
                <w:rFonts w:cs="Arial"/>
              </w:rPr>
              <w:t>Rev. of this PRD as described in Annex J, approved at TSG FT#81</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93823E7" w14:textId="4631994C" w:rsidR="00215D64" w:rsidRDefault="00215D64" w:rsidP="00215D64">
            <w:pPr>
              <w:pStyle w:val="tablecontents"/>
              <w:rPr>
                <w:rFonts w:cs="Arial"/>
              </w:rPr>
            </w:pPr>
            <w:r>
              <w:rPr>
                <w:rFonts w:cs="Arial"/>
              </w:rPr>
              <w:t>TSG#51</w:t>
            </w:r>
          </w:p>
          <w:p w14:paraId="12ACFCD6" w14:textId="77777777" w:rsidR="00215D64" w:rsidRDefault="00215D64" w:rsidP="00215D64">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116C4DA0" w14:textId="69C625D7" w:rsidR="00215D64" w:rsidRDefault="00215D64" w:rsidP="00215D64">
            <w:pPr>
              <w:pStyle w:val="tablecontents"/>
              <w:spacing w:line="276" w:lineRule="auto"/>
              <w:rPr>
                <w:rFonts w:cs="Arial"/>
              </w:rPr>
            </w:pPr>
            <w:r>
              <w:rPr>
                <w:rFonts w:cs="Arial"/>
              </w:rPr>
              <w:t>Momar Goumballe / Orange</w:t>
            </w:r>
          </w:p>
        </w:tc>
      </w:tr>
      <w:tr w:rsidR="009166A5" w:rsidRPr="00F44FDB" w14:paraId="1BEF6B49"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1909AAEE" w14:textId="573D7E11" w:rsidR="009166A5" w:rsidRDefault="009166A5" w:rsidP="009166A5">
            <w:pPr>
              <w:pStyle w:val="tablecontents"/>
              <w:spacing w:line="276" w:lineRule="auto"/>
              <w:rPr>
                <w:rFonts w:cs="Arial"/>
              </w:rPr>
            </w:pPr>
            <w:r>
              <w:rPr>
                <w:rFonts w:cs="Arial"/>
              </w:rPr>
              <w:t>43</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22EF1AFE" w14:textId="34D0D06F" w:rsidR="009166A5" w:rsidRDefault="009166A5" w:rsidP="009166A5">
            <w:pPr>
              <w:pStyle w:val="tablecontents"/>
              <w:spacing w:line="276" w:lineRule="auto"/>
              <w:rPr>
                <w:rFonts w:cs="Arial"/>
              </w:rPr>
            </w:pPr>
            <w:r>
              <w:rPr>
                <w:rFonts w:cs="Arial"/>
              </w:rPr>
              <w:t>08/07/2023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49EB5465" w14:textId="6B1A33C1" w:rsidR="009166A5" w:rsidRDefault="009166A5" w:rsidP="009166A5">
            <w:pPr>
              <w:pStyle w:val="tablecontents"/>
              <w:spacing w:line="276" w:lineRule="auto"/>
              <w:rPr>
                <w:rFonts w:cs="Arial"/>
              </w:rPr>
            </w:pPr>
            <w:r>
              <w:rPr>
                <w:rFonts w:cs="Arial"/>
              </w:rPr>
              <w:t>Rev. of this PRD as described in Annex J, approved at TSG FT#82</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279D9CCD" w14:textId="587B3CD4" w:rsidR="009166A5" w:rsidRDefault="009166A5" w:rsidP="009166A5">
            <w:pPr>
              <w:pStyle w:val="tablecontents"/>
              <w:rPr>
                <w:rFonts w:cs="Arial"/>
              </w:rPr>
            </w:pPr>
            <w:r>
              <w:rPr>
                <w:rFonts w:cs="Arial"/>
              </w:rPr>
              <w:t>TSG#52</w:t>
            </w:r>
          </w:p>
          <w:p w14:paraId="64118387" w14:textId="77777777" w:rsidR="009166A5" w:rsidRDefault="009166A5" w:rsidP="009166A5">
            <w:pPr>
              <w:pStyle w:val="tablecontents"/>
              <w:rPr>
                <w:rFonts w:cs="Arial"/>
              </w:rPr>
            </w:pP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0EEFADE9" w14:textId="6495195F" w:rsidR="009166A5" w:rsidRDefault="009166A5" w:rsidP="009166A5">
            <w:pPr>
              <w:pStyle w:val="tablecontents"/>
              <w:spacing w:line="276" w:lineRule="auto"/>
              <w:rPr>
                <w:rFonts w:cs="Arial"/>
              </w:rPr>
            </w:pPr>
            <w:r>
              <w:rPr>
                <w:rFonts w:cs="Arial"/>
              </w:rPr>
              <w:t>Momar Goumballe / Orange</w:t>
            </w:r>
          </w:p>
        </w:tc>
      </w:tr>
      <w:tr w:rsidR="00386590" w:rsidRPr="00F44FDB" w14:paraId="21379477"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69FA094F" w14:textId="2A608CD3" w:rsidR="00386590" w:rsidRDefault="00386590" w:rsidP="00386590">
            <w:pPr>
              <w:pStyle w:val="tablecontents"/>
              <w:spacing w:line="276" w:lineRule="auto"/>
              <w:rPr>
                <w:rFonts w:cs="Arial"/>
              </w:rPr>
            </w:pPr>
            <w:r>
              <w:rPr>
                <w:rFonts w:cs="Arial"/>
                <w:sz w:val="20"/>
              </w:rPr>
              <w:t>44</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38440666" w14:textId="5507492D" w:rsidR="00386590" w:rsidRDefault="00386590" w:rsidP="00386590">
            <w:pPr>
              <w:pStyle w:val="tablecontents"/>
              <w:spacing w:line="276" w:lineRule="auto"/>
              <w:rPr>
                <w:rFonts w:cs="Arial"/>
              </w:rPr>
            </w:pPr>
            <w:r>
              <w:rPr>
                <w:rFonts w:cs="Arial"/>
                <w:sz w:val="20"/>
              </w:rPr>
              <w:t>04/10/2023</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24B643B5" w14:textId="138F2AFA" w:rsidR="00386590" w:rsidRDefault="00386590" w:rsidP="00386590">
            <w:pPr>
              <w:pStyle w:val="tablecontents"/>
              <w:spacing w:line="276" w:lineRule="auto"/>
              <w:rPr>
                <w:rFonts w:cs="Arial"/>
              </w:rPr>
            </w:pPr>
            <w:r w:rsidRPr="00884F6D">
              <w:rPr>
                <w:rFonts w:cs="Arial"/>
                <w:sz w:val="20"/>
              </w:rPr>
              <w:t xml:space="preserve">Rev. of this PRD as described </w:t>
            </w:r>
            <w:r>
              <w:rPr>
                <w:rFonts w:cs="Arial"/>
                <w:sz w:val="20"/>
              </w:rPr>
              <w:t>in Annex J, approved at TSG FT#83</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7F50499F" w14:textId="7670744F" w:rsidR="00386590" w:rsidRDefault="00386590" w:rsidP="00386590">
            <w:pPr>
              <w:pStyle w:val="tablecontents"/>
              <w:rPr>
                <w:rFonts w:cs="Arial"/>
              </w:rPr>
            </w:pPr>
            <w:r>
              <w:rPr>
                <w:rFonts w:cs="Arial"/>
                <w:sz w:val="20"/>
              </w:rPr>
              <w:t>TSG#53</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462554EB" w14:textId="532B0371" w:rsidR="00386590" w:rsidRDefault="00386590" w:rsidP="00386590">
            <w:pPr>
              <w:pStyle w:val="tablecontents"/>
              <w:spacing w:line="276" w:lineRule="auto"/>
              <w:rPr>
                <w:rFonts w:cs="Arial"/>
              </w:rPr>
            </w:pPr>
            <w:r w:rsidRPr="00884F6D">
              <w:rPr>
                <w:rFonts w:cs="Arial"/>
                <w:sz w:val="20"/>
              </w:rPr>
              <w:t>Momar Goumballe / Orange</w:t>
            </w:r>
          </w:p>
        </w:tc>
      </w:tr>
      <w:tr w:rsidR="006E33C8" w:rsidRPr="00F44FDB" w14:paraId="37E66E69" w14:textId="77777777" w:rsidTr="00E47A39">
        <w:tc>
          <w:tcPr>
            <w:tcW w:w="1042" w:type="dxa"/>
            <w:tcBorders>
              <w:top w:val="single" w:sz="6" w:space="0" w:color="auto"/>
              <w:left w:val="single" w:sz="6" w:space="0" w:color="auto"/>
              <w:bottom w:val="single" w:sz="6" w:space="0" w:color="auto"/>
              <w:right w:val="single" w:sz="6" w:space="0" w:color="auto"/>
            </w:tcBorders>
            <w:tcMar>
              <w:top w:w="57" w:type="dxa"/>
              <w:bottom w:w="57" w:type="dxa"/>
            </w:tcMar>
          </w:tcPr>
          <w:p w14:paraId="71EA69DC" w14:textId="3BD93B40" w:rsidR="006E33C8" w:rsidRDefault="006E33C8" w:rsidP="006E33C8">
            <w:pPr>
              <w:pStyle w:val="tablecontents"/>
              <w:spacing w:line="276" w:lineRule="auto"/>
              <w:rPr>
                <w:rFonts w:cs="Arial"/>
                <w:sz w:val="20"/>
              </w:rPr>
            </w:pPr>
            <w:r>
              <w:rPr>
                <w:rFonts w:cs="Arial"/>
                <w:sz w:val="20"/>
              </w:rPr>
              <w:t>45</w:t>
            </w:r>
          </w:p>
        </w:tc>
        <w:tc>
          <w:tcPr>
            <w:tcW w:w="1225" w:type="dxa"/>
            <w:tcBorders>
              <w:top w:val="single" w:sz="6" w:space="0" w:color="auto"/>
              <w:left w:val="single" w:sz="6" w:space="0" w:color="auto"/>
              <w:bottom w:val="single" w:sz="6" w:space="0" w:color="auto"/>
              <w:right w:val="single" w:sz="6" w:space="0" w:color="auto"/>
            </w:tcBorders>
            <w:tcMar>
              <w:top w:w="57" w:type="dxa"/>
              <w:bottom w:w="57" w:type="dxa"/>
            </w:tcMar>
          </w:tcPr>
          <w:p w14:paraId="48EC1854" w14:textId="38282875" w:rsidR="006E33C8" w:rsidRDefault="006E33C8" w:rsidP="006E33C8">
            <w:pPr>
              <w:pStyle w:val="tablecontents"/>
              <w:spacing w:line="276" w:lineRule="auto"/>
              <w:rPr>
                <w:rFonts w:cs="Arial"/>
                <w:sz w:val="20"/>
              </w:rPr>
            </w:pPr>
            <w:r>
              <w:rPr>
                <w:rFonts w:cs="Arial"/>
                <w:sz w:val="20"/>
              </w:rPr>
              <w:t>08/01/2024</w:t>
            </w:r>
          </w:p>
        </w:tc>
        <w:tc>
          <w:tcPr>
            <w:tcW w:w="3176" w:type="dxa"/>
            <w:tcBorders>
              <w:top w:val="single" w:sz="6" w:space="0" w:color="auto"/>
              <w:left w:val="single" w:sz="6" w:space="0" w:color="auto"/>
              <w:bottom w:val="single" w:sz="6" w:space="0" w:color="auto"/>
              <w:right w:val="single" w:sz="6" w:space="0" w:color="auto"/>
            </w:tcBorders>
            <w:tcMar>
              <w:top w:w="57" w:type="dxa"/>
              <w:bottom w:w="57" w:type="dxa"/>
            </w:tcMar>
          </w:tcPr>
          <w:p w14:paraId="246E2EA7" w14:textId="45B45DBB" w:rsidR="006E33C8" w:rsidRPr="00884F6D" w:rsidRDefault="006E33C8" w:rsidP="006E33C8">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FT#84</w:t>
            </w:r>
          </w:p>
        </w:tc>
        <w:tc>
          <w:tcPr>
            <w:tcW w:w="1701" w:type="dxa"/>
            <w:tcBorders>
              <w:top w:val="single" w:sz="6" w:space="0" w:color="auto"/>
              <w:left w:val="single" w:sz="6" w:space="0" w:color="auto"/>
              <w:bottom w:val="single" w:sz="6" w:space="0" w:color="auto"/>
              <w:right w:val="single" w:sz="6" w:space="0" w:color="auto"/>
            </w:tcBorders>
            <w:tcMar>
              <w:top w:w="57" w:type="dxa"/>
              <w:bottom w:w="57" w:type="dxa"/>
            </w:tcMar>
          </w:tcPr>
          <w:p w14:paraId="320071DE" w14:textId="71AF0351" w:rsidR="006E33C8" w:rsidRDefault="006E33C8" w:rsidP="006E33C8">
            <w:pPr>
              <w:pStyle w:val="tablecontents"/>
              <w:rPr>
                <w:rFonts w:cs="Arial"/>
                <w:sz w:val="20"/>
              </w:rPr>
            </w:pPr>
            <w:r>
              <w:rPr>
                <w:rFonts w:cs="Arial"/>
                <w:sz w:val="20"/>
              </w:rPr>
              <w:t>TSG#54</w:t>
            </w:r>
          </w:p>
        </w:tc>
        <w:tc>
          <w:tcPr>
            <w:tcW w:w="2081" w:type="dxa"/>
            <w:tcBorders>
              <w:top w:val="single" w:sz="6" w:space="0" w:color="auto"/>
              <w:left w:val="single" w:sz="6" w:space="0" w:color="auto"/>
              <w:bottom w:val="single" w:sz="6" w:space="0" w:color="auto"/>
              <w:right w:val="single" w:sz="6" w:space="0" w:color="auto"/>
            </w:tcBorders>
            <w:tcMar>
              <w:top w:w="57" w:type="dxa"/>
              <w:bottom w:w="57" w:type="dxa"/>
            </w:tcMar>
          </w:tcPr>
          <w:p w14:paraId="561D2A23" w14:textId="488CA84B" w:rsidR="006E33C8" w:rsidRPr="00884F6D" w:rsidRDefault="006E33C8" w:rsidP="006E33C8">
            <w:pPr>
              <w:pStyle w:val="tablecontents"/>
              <w:spacing w:line="276" w:lineRule="auto"/>
              <w:rPr>
                <w:rFonts w:cs="Arial"/>
                <w:sz w:val="20"/>
              </w:rPr>
            </w:pPr>
            <w:r w:rsidRPr="00884F6D">
              <w:rPr>
                <w:rFonts w:cs="Arial"/>
                <w:sz w:val="20"/>
              </w:rPr>
              <w:t>Momar Goumballe / Orange</w:t>
            </w:r>
          </w:p>
        </w:tc>
      </w:tr>
    </w:tbl>
    <w:p w14:paraId="660068CB" w14:textId="77777777" w:rsidR="00EB23E1" w:rsidRPr="005B096B" w:rsidRDefault="00EB23E1" w:rsidP="00EB23E1">
      <w:pPr>
        <w:pStyle w:val="Heading2"/>
      </w:pPr>
      <w:bookmarkStart w:id="89" w:name="_Toc415752624"/>
      <w:bookmarkStart w:id="90" w:name="_Toc153786067"/>
      <w:r w:rsidRPr="00932D40">
        <w:t>Other Information</w:t>
      </w:r>
      <w:bookmarkEnd w:id="89"/>
      <w:bookmarkEnd w:id="90"/>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EB23E1" w:rsidRPr="005B096B" w14:paraId="43B3DEEA" w14:textId="77777777" w:rsidTr="0074626D">
        <w:tc>
          <w:tcPr>
            <w:tcW w:w="4553" w:type="dxa"/>
            <w:shd w:val="clear" w:color="auto" w:fill="C00000"/>
            <w:tcMar>
              <w:top w:w="57" w:type="dxa"/>
              <w:bottom w:w="57" w:type="dxa"/>
            </w:tcMar>
          </w:tcPr>
          <w:p w14:paraId="38C11933" w14:textId="77777777" w:rsidR="00EB23E1" w:rsidRPr="005B096B" w:rsidRDefault="00EB23E1" w:rsidP="0074626D">
            <w:pPr>
              <w:pStyle w:val="TableTitle"/>
              <w:rPr>
                <w:color w:val="FFFFFF"/>
                <w:sz w:val="22"/>
                <w:szCs w:val="22"/>
              </w:rPr>
            </w:pPr>
            <w:r w:rsidRPr="00932D40">
              <w:rPr>
                <w:color w:val="FFFFFF"/>
                <w:sz w:val="22"/>
                <w:szCs w:val="22"/>
              </w:rPr>
              <w:t>Type</w:t>
            </w:r>
          </w:p>
        </w:tc>
        <w:tc>
          <w:tcPr>
            <w:tcW w:w="4666" w:type="dxa"/>
            <w:shd w:val="clear" w:color="auto" w:fill="C00000"/>
            <w:tcMar>
              <w:top w:w="57" w:type="dxa"/>
              <w:bottom w:w="57" w:type="dxa"/>
            </w:tcMar>
          </w:tcPr>
          <w:p w14:paraId="62F09C95" w14:textId="77777777" w:rsidR="00EB23E1" w:rsidRPr="005B096B" w:rsidRDefault="00EB23E1" w:rsidP="0074626D">
            <w:pPr>
              <w:pStyle w:val="TableTitle"/>
              <w:rPr>
                <w:color w:val="FFFFFF"/>
                <w:sz w:val="22"/>
                <w:szCs w:val="22"/>
              </w:rPr>
            </w:pPr>
            <w:r w:rsidRPr="00932D40">
              <w:rPr>
                <w:color w:val="FFFFFF"/>
                <w:sz w:val="22"/>
                <w:szCs w:val="22"/>
              </w:rPr>
              <w:t>Description</w:t>
            </w:r>
          </w:p>
        </w:tc>
      </w:tr>
      <w:tr w:rsidR="00EB23E1" w:rsidRPr="005B096B" w14:paraId="4C0EEAD3" w14:textId="77777777" w:rsidTr="0074626D">
        <w:tc>
          <w:tcPr>
            <w:tcW w:w="4553" w:type="dxa"/>
            <w:tcMar>
              <w:top w:w="57" w:type="dxa"/>
              <w:bottom w:w="57" w:type="dxa"/>
            </w:tcMar>
          </w:tcPr>
          <w:p w14:paraId="667B883A" w14:textId="77777777" w:rsidR="00EB23E1" w:rsidRPr="005B096B" w:rsidRDefault="00EB23E1" w:rsidP="0074626D">
            <w:pPr>
              <w:spacing w:after="0"/>
            </w:pPr>
            <w:r w:rsidRPr="00932D40">
              <w:t>Document Owner</w:t>
            </w:r>
          </w:p>
        </w:tc>
        <w:tc>
          <w:tcPr>
            <w:tcW w:w="4666" w:type="dxa"/>
            <w:tcMar>
              <w:top w:w="57" w:type="dxa"/>
              <w:bottom w:w="57" w:type="dxa"/>
            </w:tcMar>
          </w:tcPr>
          <w:p w14:paraId="2C261561" w14:textId="77777777" w:rsidR="00EB23E1" w:rsidRPr="005B096B" w:rsidRDefault="00EB23E1" w:rsidP="0074626D">
            <w:pPr>
              <w:spacing w:after="0"/>
            </w:pPr>
            <w:r w:rsidRPr="00932D40">
              <w:t>GSMA Terminal Steering Group</w:t>
            </w:r>
          </w:p>
        </w:tc>
      </w:tr>
      <w:tr w:rsidR="00EB23E1" w:rsidRPr="00C432E9" w14:paraId="75FF2BAC" w14:textId="77777777" w:rsidTr="0074626D">
        <w:tc>
          <w:tcPr>
            <w:tcW w:w="4553" w:type="dxa"/>
            <w:tcMar>
              <w:top w:w="57" w:type="dxa"/>
              <w:bottom w:w="57" w:type="dxa"/>
            </w:tcMar>
          </w:tcPr>
          <w:p w14:paraId="73539084" w14:textId="77777777" w:rsidR="00EB23E1" w:rsidRPr="005B096B" w:rsidRDefault="00EB23E1" w:rsidP="0074626D">
            <w:pPr>
              <w:spacing w:after="0"/>
            </w:pPr>
            <w:r w:rsidRPr="00932D40">
              <w:t>Editor / Company</w:t>
            </w:r>
          </w:p>
        </w:tc>
        <w:tc>
          <w:tcPr>
            <w:tcW w:w="4666" w:type="dxa"/>
            <w:tcMar>
              <w:top w:w="57" w:type="dxa"/>
              <w:bottom w:w="57" w:type="dxa"/>
            </w:tcMar>
          </w:tcPr>
          <w:p w14:paraId="67DC1F6C" w14:textId="77777777" w:rsidR="00EB23E1" w:rsidRPr="000D781D" w:rsidRDefault="00EB23E1" w:rsidP="0074626D">
            <w:pPr>
              <w:spacing w:after="0"/>
              <w:rPr>
                <w:lang w:val="fr-FR"/>
              </w:rPr>
            </w:pPr>
            <w:r w:rsidRPr="000D781D">
              <w:rPr>
                <w:lang w:val="fr-FR"/>
              </w:rPr>
              <w:t xml:space="preserve">Momar Goumballe, Orange </w:t>
            </w:r>
          </w:p>
          <w:p w14:paraId="771AFAB0" w14:textId="55BC6279" w:rsidR="00E474B3" w:rsidRDefault="00000000" w:rsidP="0074626D">
            <w:pPr>
              <w:spacing w:after="0"/>
              <w:rPr>
                <w:lang w:val="fr-FR"/>
              </w:rPr>
            </w:pPr>
            <w:hyperlink r:id="rId29" w:history="1">
              <w:r w:rsidR="002D1169" w:rsidRPr="00BF0604">
                <w:rPr>
                  <w:rStyle w:val="Hyperlink"/>
                  <w:lang w:val="fr-FR"/>
                </w:rPr>
                <w:t>Momar.goumballe@orange.com</w:t>
              </w:r>
            </w:hyperlink>
          </w:p>
          <w:p w14:paraId="02AE5BAA" w14:textId="0D5E5621" w:rsidR="002D1169" w:rsidRPr="000D781D" w:rsidRDefault="002D1169" w:rsidP="0074626D">
            <w:pPr>
              <w:spacing w:after="0"/>
              <w:rPr>
                <w:lang w:val="fr-FR"/>
              </w:rPr>
            </w:pPr>
          </w:p>
        </w:tc>
      </w:tr>
    </w:tbl>
    <w:p w14:paraId="593B580D" w14:textId="77777777" w:rsidR="00E62C34" w:rsidRPr="000D781D" w:rsidRDefault="00E62C34">
      <w:pPr>
        <w:rPr>
          <w:lang w:val="fr-FR"/>
        </w:rPr>
      </w:pPr>
    </w:p>
    <w:sectPr w:rsidR="00E62C34" w:rsidRPr="000D781D">
      <w:headerReference w:type="default"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B344E" w14:textId="77777777" w:rsidR="003411E5" w:rsidRDefault="003411E5" w:rsidP="00EB23E1">
      <w:pPr>
        <w:spacing w:after="0"/>
      </w:pPr>
      <w:r>
        <w:separator/>
      </w:r>
    </w:p>
  </w:endnote>
  <w:endnote w:type="continuationSeparator" w:id="0">
    <w:p w14:paraId="23DA088D" w14:textId="77777777" w:rsidR="003411E5" w:rsidRDefault="003411E5" w:rsidP="00EB23E1">
      <w:pPr>
        <w:spacing w:after="0"/>
      </w:pPr>
      <w:r>
        <w:continuationSeparator/>
      </w:r>
    </w:p>
  </w:endnote>
  <w:endnote w:type="continuationNotice" w:id="1">
    <w:p w14:paraId="15DBE458" w14:textId="77777777" w:rsidR="003411E5" w:rsidRDefault="003411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44597" w14:textId="57188B6B" w:rsidR="00230188" w:rsidRPr="0035480D" w:rsidRDefault="00230188"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rPr>
        <w:rFonts w:eastAsia="SimSun"/>
        <w:szCs w:val="22"/>
        <w:lang w:eastAsia="en-GB"/>
      </w:rPr>
      <w:t xml:space="preserve">Version </w:t>
    </w:r>
    <w:r w:rsidR="006E33C8">
      <w:rPr>
        <w:rFonts w:eastAsia="SimSun"/>
        <w:szCs w:val="22"/>
        <w:lang w:eastAsia="en-GB"/>
      </w:rPr>
      <w:t>45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22</w:t>
    </w:r>
    <w:r w:rsidRPr="0035480D">
      <w:rPr>
        <w:rFonts w:eastAsia="SimSun"/>
        <w:szCs w:val="22"/>
        <w:lang w:eastAsia="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A8F6D" w14:textId="73CE7805" w:rsidR="00230188" w:rsidRPr="0035480D" w:rsidRDefault="00230188"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rPr>
        <w:rFonts w:eastAsia="SimSun"/>
        <w:szCs w:val="22"/>
        <w:lang w:eastAsia="en-GB"/>
      </w:rPr>
      <w:t xml:space="preserve">Version </w:t>
    </w:r>
    <w:r w:rsidR="006E33C8">
      <w:rPr>
        <w:rFonts w:eastAsia="SimSun"/>
        <w:szCs w:val="22"/>
        <w:lang w:eastAsia="en-GB"/>
      </w:rPr>
      <w:t>45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noProof/>
        <w:szCs w:val="22"/>
        <w:lang w:eastAsia="en-GB"/>
      </w:rPr>
      <w:t>21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noProof/>
        <w:szCs w:val="22"/>
        <w:lang w:eastAsia="en-GB"/>
      </w:rPr>
      <w:t>22</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282FA" w14:textId="77777777" w:rsidR="003411E5" w:rsidRDefault="003411E5" w:rsidP="00EB23E1">
      <w:pPr>
        <w:spacing w:after="0"/>
      </w:pPr>
      <w:r>
        <w:separator/>
      </w:r>
    </w:p>
  </w:footnote>
  <w:footnote w:type="continuationSeparator" w:id="0">
    <w:p w14:paraId="79AB93CB" w14:textId="77777777" w:rsidR="003411E5" w:rsidRDefault="003411E5" w:rsidP="00EB23E1">
      <w:pPr>
        <w:spacing w:after="0"/>
      </w:pPr>
      <w:r>
        <w:continuationSeparator/>
      </w:r>
    </w:p>
  </w:footnote>
  <w:footnote w:type="continuationNotice" w:id="1">
    <w:p w14:paraId="4BFCA743" w14:textId="77777777" w:rsidR="003411E5" w:rsidRDefault="003411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4FC1" w14:textId="77777777" w:rsidR="00230188" w:rsidRDefault="00230188" w:rsidP="000B34F2">
    <w:pPr>
      <w:pStyle w:val="Header"/>
      <w:tabs>
        <w:tab w:val="left" w:pos="3828"/>
        <w:tab w:val="left" w:pos="8505"/>
      </w:tabs>
      <w:jc w:val="left"/>
    </w:pPr>
    <w:r>
      <w:t>GSM Association</w:t>
    </w:r>
    <w:r>
      <w:tab/>
      <w:t xml:space="preserve"> Non-Confidential-Full, Rapporteur &amp; Associate Members</w:t>
    </w:r>
  </w:p>
  <w:p w14:paraId="39236BD7" w14:textId="77777777" w:rsidR="00230188" w:rsidRPr="00320E03" w:rsidRDefault="00230188" w:rsidP="002C059F">
    <w:pPr>
      <w:pStyle w:val="Header"/>
      <w:tabs>
        <w:tab w:val="left" w:pos="1560"/>
      </w:tabs>
      <w:jc w:val="left"/>
      <w:rPr>
        <w:lang w:val="en-US"/>
      </w:rPr>
    </w:pPr>
    <w:r w:rsidRPr="00320E03">
      <w:rPr>
        <w:lang w:val="en-US"/>
      </w:rPr>
      <w:t>Official Document TSG PRD TS.11 - Device Field and Lab Test Guidelines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0053" w14:textId="77777777" w:rsidR="00230188" w:rsidRPr="0035480D" w:rsidRDefault="00230188"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sdt>
      <w:sdtPr>
        <w:rPr>
          <w:rFonts w:cs="Arial"/>
          <w:sz w:val="22"/>
        </w:rPr>
        <w:alias w:val="Security Classification"/>
        <w:tag w:val="GSMASecurityGroup"/>
        <w:id w:val="-254678411"/>
        <w:lock w:val="contentLocked"/>
        <w:dataBinding w:prefixMappings="xmlns:ns0='http://schemas.microsoft.com/office/2006/metadata/properties' xmlns:ns1='http://www.w3.org/2001/XMLSchema-instance' xmlns:ns2='http://schemas.microsoft.com/office/infopath/2007/PartnerControls' xmlns:ns3='ADEDD60E-22E2-4049-BE99-80A2BB237DD5' xmlns:ns4='54cf9ea2-8b24-4a35-a789-c10402c86061' " w:xpath="/ns0:properties[1]/documentManagement[1]/ns3:GSMASecurityGroup[1]" w:storeItemID="{AA92402E-D565-4125-A7B2-97543689A820}"/>
        <w:dropDownList w:lastValue="Non-confidential">
          <w:listItem w:value="[Security Classification]"/>
        </w:dropDownList>
      </w:sdtPr>
      <w:sdtContent>
        <w:r>
          <w:rPr>
            <w:rFonts w:cs="Arial"/>
            <w:sz w:val="22"/>
          </w:rPr>
          <w:t>Non-confidential</w:t>
        </w:r>
      </w:sdtContent>
    </w:sdt>
    <w:r w:rsidRPr="0035480D">
      <w:rPr>
        <w:rFonts w:eastAsia="SimSun"/>
        <w:szCs w:val="22"/>
        <w:lang w:eastAsia="en-GB"/>
      </w:rPr>
      <w:t xml:space="preserve"> – Full, Rapporteur &amp; Associate Members</w:t>
    </w:r>
  </w:p>
  <w:p w14:paraId="7BF67942" w14:textId="77777777" w:rsidR="00230188" w:rsidRPr="0035480D" w:rsidRDefault="00230188"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 xml:space="preserve">Official Document TS 11 – </w:t>
    </w:r>
    <w:r>
      <w:rPr>
        <w:rFonts w:eastAsia="SimSun"/>
        <w:szCs w:val="22"/>
        <w:lang w:eastAsia="en-GB"/>
      </w:rPr>
      <w:t>Cover</w:t>
    </w:r>
  </w:p>
  <w:p w14:paraId="3996D97B" w14:textId="77777777" w:rsidR="00230188" w:rsidRPr="0035480D" w:rsidRDefault="00230188" w:rsidP="00354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2B46763"/>
    <w:multiLevelType w:val="hybridMultilevel"/>
    <w:tmpl w:val="89EA70AE"/>
    <w:lvl w:ilvl="0" w:tplc="040C000F">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04310BED"/>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9585D27"/>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BF3BC8"/>
    <w:multiLevelType w:val="hybridMultilevel"/>
    <w:tmpl w:val="567AE620"/>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4" w15:restartNumberingAfterBreak="0">
    <w:nsid w:val="370319C8"/>
    <w:multiLevelType w:val="hybridMultilevel"/>
    <w:tmpl w:val="814A709E"/>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DC668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685C8E"/>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DC66F78"/>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1" w15:restartNumberingAfterBreak="0">
    <w:nsid w:val="571C265B"/>
    <w:multiLevelType w:val="multilevel"/>
    <w:tmpl w:val="7E1C8146"/>
    <w:lvl w:ilvl="0">
      <w:start w:val="1"/>
      <w:numFmt w:val="upperLetter"/>
      <w:pStyle w:val="Annex"/>
      <w:lvlText w:val="Annex %1"/>
      <w:lvlJc w:val="left"/>
      <w:pPr>
        <w:ind w:left="710" w:firstLine="0"/>
      </w:pPr>
      <w:rPr>
        <w:rFonts w:hint="default"/>
        <w:color w:val="auto"/>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2" w15:restartNumberingAfterBreak="0">
    <w:nsid w:val="641C5D52"/>
    <w:multiLevelType w:val="hybridMultilevel"/>
    <w:tmpl w:val="3FC87102"/>
    <w:lvl w:ilvl="0" w:tplc="95AEB5F4">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7447092D"/>
    <w:multiLevelType w:val="hybridMultilevel"/>
    <w:tmpl w:val="89EA70AE"/>
    <w:lvl w:ilvl="0" w:tplc="040C000F">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num w:numId="1" w16cid:durableId="1473981300">
    <w:abstractNumId w:val="18"/>
  </w:num>
  <w:num w:numId="2" w16cid:durableId="778336477">
    <w:abstractNumId w:val="1"/>
  </w:num>
  <w:num w:numId="3" w16cid:durableId="417099014">
    <w:abstractNumId w:val="0"/>
  </w:num>
  <w:num w:numId="4" w16cid:durableId="487094555">
    <w:abstractNumId w:val="11"/>
  </w:num>
  <w:num w:numId="5" w16cid:durableId="1965770456">
    <w:abstractNumId w:val="24"/>
  </w:num>
  <w:num w:numId="6" w16cid:durableId="1464730791">
    <w:abstractNumId w:val="8"/>
  </w:num>
  <w:num w:numId="7" w16cid:durableId="1906723722">
    <w:abstractNumId w:val="13"/>
  </w:num>
  <w:num w:numId="8" w16cid:durableId="904800925">
    <w:abstractNumId w:val="20"/>
  </w:num>
  <w:num w:numId="9" w16cid:durableId="314453208">
    <w:abstractNumId w:val="9"/>
  </w:num>
  <w:num w:numId="10" w16cid:durableId="682126822">
    <w:abstractNumId w:val="15"/>
  </w:num>
  <w:num w:numId="11" w16cid:durableId="391849417">
    <w:abstractNumId w:val="14"/>
  </w:num>
  <w:num w:numId="12" w16cid:durableId="1706171124">
    <w:abstractNumId w:val="23"/>
  </w:num>
  <w:num w:numId="13" w16cid:durableId="555773631">
    <w:abstractNumId w:val="10"/>
  </w:num>
  <w:num w:numId="14" w16cid:durableId="64381193">
    <w:abstractNumId w:val="19"/>
  </w:num>
  <w:num w:numId="15" w16cid:durableId="750930375">
    <w:abstractNumId w:val="17"/>
  </w:num>
  <w:num w:numId="16" w16cid:durableId="869993319">
    <w:abstractNumId w:val="12"/>
  </w:num>
  <w:num w:numId="17" w16cid:durableId="1844203998">
    <w:abstractNumId w:val="16"/>
  </w:num>
  <w:num w:numId="18" w16cid:durableId="640502708">
    <w:abstractNumId w:val="21"/>
  </w:num>
  <w:num w:numId="19" w16cid:durableId="701631693">
    <w:abstractNumId w:val="7"/>
  </w:num>
  <w:num w:numId="20" w16cid:durableId="688872755">
    <w:abstractNumId w:val="22"/>
  </w:num>
  <w:num w:numId="21" w16cid:durableId="1426343230">
    <w:abstractNumId w:val="6"/>
  </w:num>
  <w:num w:numId="22" w16cid:durableId="1117531102">
    <w:abstractNumId w:val="21"/>
  </w:num>
  <w:num w:numId="23" w16cid:durableId="2039310403">
    <w:abstractNumId w:val="21"/>
  </w:num>
  <w:num w:numId="24" w16cid:durableId="157813862">
    <w:abstractNumId w:val="21"/>
  </w:num>
  <w:num w:numId="25" w16cid:durableId="1996059454">
    <w:abstractNumId w:val="21"/>
  </w:num>
  <w:num w:numId="26" w16cid:durableId="641543561">
    <w:abstractNumId w:val="21"/>
  </w:num>
  <w:num w:numId="27" w16cid:durableId="77097952">
    <w:abstractNumId w:val="21"/>
  </w:num>
  <w:num w:numId="28" w16cid:durableId="726806865">
    <w:abstractNumId w:val="21"/>
  </w:num>
  <w:num w:numId="29" w16cid:durableId="1214316923">
    <w:abstractNumId w:val="21"/>
  </w:num>
  <w:num w:numId="30" w16cid:durableId="1487161866">
    <w:abstractNumId w:val="21"/>
  </w:num>
  <w:num w:numId="31" w16cid:durableId="2057965646">
    <w:abstractNumId w:val="21"/>
  </w:num>
  <w:num w:numId="32" w16cid:durableId="192105751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128C"/>
    <w:rsid w:val="00001386"/>
    <w:rsid w:val="0000142F"/>
    <w:rsid w:val="000058D4"/>
    <w:rsid w:val="00007F4F"/>
    <w:rsid w:val="0001034A"/>
    <w:rsid w:val="00016855"/>
    <w:rsid w:val="00022B4F"/>
    <w:rsid w:val="00030C99"/>
    <w:rsid w:val="00032985"/>
    <w:rsid w:val="000418B0"/>
    <w:rsid w:val="00042FCA"/>
    <w:rsid w:val="00047BF6"/>
    <w:rsid w:val="00056748"/>
    <w:rsid w:val="000617F4"/>
    <w:rsid w:val="00063459"/>
    <w:rsid w:val="00071913"/>
    <w:rsid w:val="00080785"/>
    <w:rsid w:val="00083BF6"/>
    <w:rsid w:val="00086F58"/>
    <w:rsid w:val="000912F0"/>
    <w:rsid w:val="000B34F2"/>
    <w:rsid w:val="000B4CAD"/>
    <w:rsid w:val="000C02B0"/>
    <w:rsid w:val="000C4EAF"/>
    <w:rsid w:val="000D781D"/>
    <w:rsid w:val="000E32C9"/>
    <w:rsid w:val="000E4C59"/>
    <w:rsid w:val="00102EFA"/>
    <w:rsid w:val="001063CE"/>
    <w:rsid w:val="00122537"/>
    <w:rsid w:val="00124FD1"/>
    <w:rsid w:val="00125AC9"/>
    <w:rsid w:val="00126389"/>
    <w:rsid w:val="001366DA"/>
    <w:rsid w:val="00145CAE"/>
    <w:rsid w:val="001518F5"/>
    <w:rsid w:val="00165F9B"/>
    <w:rsid w:val="001669CC"/>
    <w:rsid w:val="00167F20"/>
    <w:rsid w:val="001716A3"/>
    <w:rsid w:val="001847F6"/>
    <w:rsid w:val="00190C7D"/>
    <w:rsid w:val="001950CB"/>
    <w:rsid w:val="001A1243"/>
    <w:rsid w:val="001A7A3B"/>
    <w:rsid w:val="001C2BB3"/>
    <w:rsid w:val="001D548D"/>
    <w:rsid w:val="001E12BB"/>
    <w:rsid w:val="001F5331"/>
    <w:rsid w:val="002041E1"/>
    <w:rsid w:val="002124AA"/>
    <w:rsid w:val="00215D64"/>
    <w:rsid w:val="00221172"/>
    <w:rsid w:val="00230188"/>
    <w:rsid w:val="0024080F"/>
    <w:rsid w:val="00240E63"/>
    <w:rsid w:val="00242712"/>
    <w:rsid w:val="002456E2"/>
    <w:rsid w:val="00262C77"/>
    <w:rsid w:val="002671EF"/>
    <w:rsid w:val="00297641"/>
    <w:rsid w:val="002A0858"/>
    <w:rsid w:val="002A0EAF"/>
    <w:rsid w:val="002B50A1"/>
    <w:rsid w:val="002B7A3D"/>
    <w:rsid w:val="002B7EB6"/>
    <w:rsid w:val="002C059F"/>
    <w:rsid w:val="002C6064"/>
    <w:rsid w:val="002D1169"/>
    <w:rsid w:val="002D1524"/>
    <w:rsid w:val="002E35B5"/>
    <w:rsid w:val="002E71AF"/>
    <w:rsid w:val="002F16CF"/>
    <w:rsid w:val="00304101"/>
    <w:rsid w:val="00307559"/>
    <w:rsid w:val="00307C2F"/>
    <w:rsid w:val="00312A1B"/>
    <w:rsid w:val="00323C1D"/>
    <w:rsid w:val="003411E5"/>
    <w:rsid w:val="00342FF3"/>
    <w:rsid w:val="00353AAF"/>
    <w:rsid w:val="0035480D"/>
    <w:rsid w:val="00356ADB"/>
    <w:rsid w:val="00363DDE"/>
    <w:rsid w:val="00366EA3"/>
    <w:rsid w:val="00383029"/>
    <w:rsid w:val="00385337"/>
    <w:rsid w:val="00385CF7"/>
    <w:rsid w:val="00386590"/>
    <w:rsid w:val="003A4057"/>
    <w:rsid w:val="003B37D5"/>
    <w:rsid w:val="003B52EB"/>
    <w:rsid w:val="003C2FD3"/>
    <w:rsid w:val="003D7472"/>
    <w:rsid w:val="003E5843"/>
    <w:rsid w:val="003E7664"/>
    <w:rsid w:val="00400F6E"/>
    <w:rsid w:val="00422862"/>
    <w:rsid w:val="004322CC"/>
    <w:rsid w:val="00435CFB"/>
    <w:rsid w:val="00437D9B"/>
    <w:rsid w:val="00440587"/>
    <w:rsid w:val="00441C00"/>
    <w:rsid w:val="004573A9"/>
    <w:rsid w:val="00464237"/>
    <w:rsid w:val="004977EB"/>
    <w:rsid w:val="004A1F4C"/>
    <w:rsid w:val="004A5503"/>
    <w:rsid w:val="004B2101"/>
    <w:rsid w:val="004C27A8"/>
    <w:rsid w:val="004C41F3"/>
    <w:rsid w:val="004C71CE"/>
    <w:rsid w:val="004D07A2"/>
    <w:rsid w:val="004D3915"/>
    <w:rsid w:val="004F10FC"/>
    <w:rsid w:val="004F26B5"/>
    <w:rsid w:val="005025D1"/>
    <w:rsid w:val="00503284"/>
    <w:rsid w:val="0052460F"/>
    <w:rsid w:val="00527617"/>
    <w:rsid w:val="00527C04"/>
    <w:rsid w:val="00530E0A"/>
    <w:rsid w:val="00536CBA"/>
    <w:rsid w:val="00536FDB"/>
    <w:rsid w:val="0054578A"/>
    <w:rsid w:val="00550A44"/>
    <w:rsid w:val="00562F6B"/>
    <w:rsid w:val="00571521"/>
    <w:rsid w:val="0057219F"/>
    <w:rsid w:val="00573702"/>
    <w:rsid w:val="00574871"/>
    <w:rsid w:val="00581691"/>
    <w:rsid w:val="00584E6B"/>
    <w:rsid w:val="00585CE0"/>
    <w:rsid w:val="0058693B"/>
    <w:rsid w:val="00594645"/>
    <w:rsid w:val="00594AE1"/>
    <w:rsid w:val="005D42D9"/>
    <w:rsid w:val="005D65AB"/>
    <w:rsid w:val="005E16DD"/>
    <w:rsid w:val="005E46F5"/>
    <w:rsid w:val="005E472C"/>
    <w:rsid w:val="005E51DB"/>
    <w:rsid w:val="005F002F"/>
    <w:rsid w:val="005F72E8"/>
    <w:rsid w:val="00601011"/>
    <w:rsid w:val="006056B3"/>
    <w:rsid w:val="006118DA"/>
    <w:rsid w:val="00614421"/>
    <w:rsid w:val="006151A2"/>
    <w:rsid w:val="006173F5"/>
    <w:rsid w:val="00627CAE"/>
    <w:rsid w:val="00632F2F"/>
    <w:rsid w:val="006535C9"/>
    <w:rsid w:val="00656813"/>
    <w:rsid w:val="00661DE8"/>
    <w:rsid w:val="0067297E"/>
    <w:rsid w:val="00683D61"/>
    <w:rsid w:val="00692654"/>
    <w:rsid w:val="0069276B"/>
    <w:rsid w:val="006953E2"/>
    <w:rsid w:val="006A4CFB"/>
    <w:rsid w:val="006A5F73"/>
    <w:rsid w:val="006B131C"/>
    <w:rsid w:val="006C2F2B"/>
    <w:rsid w:val="006C3D54"/>
    <w:rsid w:val="006C4F00"/>
    <w:rsid w:val="006D1999"/>
    <w:rsid w:val="006D42CB"/>
    <w:rsid w:val="006E33C8"/>
    <w:rsid w:val="006F5676"/>
    <w:rsid w:val="007037E7"/>
    <w:rsid w:val="00710147"/>
    <w:rsid w:val="007119B7"/>
    <w:rsid w:val="00721841"/>
    <w:rsid w:val="00722B11"/>
    <w:rsid w:val="00732EC9"/>
    <w:rsid w:val="00733FCC"/>
    <w:rsid w:val="00734B1D"/>
    <w:rsid w:val="0074008B"/>
    <w:rsid w:val="0074229B"/>
    <w:rsid w:val="007433FE"/>
    <w:rsid w:val="0074626D"/>
    <w:rsid w:val="00750796"/>
    <w:rsid w:val="00753A07"/>
    <w:rsid w:val="00756886"/>
    <w:rsid w:val="0076704B"/>
    <w:rsid w:val="007706FF"/>
    <w:rsid w:val="00771F33"/>
    <w:rsid w:val="00784780"/>
    <w:rsid w:val="00791042"/>
    <w:rsid w:val="0079304D"/>
    <w:rsid w:val="007A0ED3"/>
    <w:rsid w:val="007A756D"/>
    <w:rsid w:val="007A78DF"/>
    <w:rsid w:val="007C28F8"/>
    <w:rsid w:val="007C33C6"/>
    <w:rsid w:val="007C519B"/>
    <w:rsid w:val="007C5FD1"/>
    <w:rsid w:val="007D2D17"/>
    <w:rsid w:val="007F45A7"/>
    <w:rsid w:val="007F6124"/>
    <w:rsid w:val="00800EC5"/>
    <w:rsid w:val="00801B65"/>
    <w:rsid w:val="0080796A"/>
    <w:rsid w:val="00817F50"/>
    <w:rsid w:val="00822362"/>
    <w:rsid w:val="00833238"/>
    <w:rsid w:val="0083517C"/>
    <w:rsid w:val="00842D04"/>
    <w:rsid w:val="00846822"/>
    <w:rsid w:val="00851137"/>
    <w:rsid w:val="00862BC2"/>
    <w:rsid w:val="00864C78"/>
    <w:rsid w:val="008659D4"/>
    <w:rsid w:val="00867CA3"/>
    <w:rsid w:val="0087154E"/>
    <w:rsid w:val="00873225"/>
    <w:rsid w:val="0088209C"/>
    <w:rsid w:val="008839F8"/>
    <w:rsid w:val="008913EB"/>
    <w:rsid w:val="00892B9A"/>
    <w:rsid w:val="0089310F"/>
    <w:rsid w:val="00901D6E"/>
    <w:rsid w:val="00915BA5"/>
    <w:rsid w:val="009166A5"/>
    <w:rsid w:val="00917CEE"/>
    <w:rsid w:val="00922F43"/>
    <w:rsid w:val="009371EF"/>
    <w:rsid w:val="009463BA"/>
    <w:rsid w:val="00952264"/>
    <w:rsid w:val="00977A34"/>
    <w:rsid w:val="00986E30"/>
    <w:rsid w:val="009872CE"/>
    <w:rsid w:val="0099291D"/>
    <w:rsid w:val="00995BA0"/>
    <w:rsid w:val="009A7FB7"/>
    <w:rsid w:val="009B21A6"/>
    <w:rsid w:val="009B3D71"/>
    <w:rsid w:val="009B4DC8"/>
    <w:rsid w:val="009B66FF"/>
    <w:rsid w:val="009C64E6"/>
    <w:rsid w:val="009E683D"/>
    <w:rsid w:val="00A03CF8"/>
    <w:rsid w:val="00A130B7"/>
    <w:rsid w:val="00A154F0"/>
    <w:rsid w:val="00A15BED"/>
    <w:rsid w:val="00A40923"/>
    <w:rsid w:val="00A41ED9"/>
    <w:rsid w:val="00A450A7"/>
    <w:rsid w:val="00A4676E"/>
    <w:rsid w:val="00A47F78"/>
    <w:rsid w:val="00A53FF8"/>
    <w:rsid w:val="00A556AB"/>
    <w:rsid w:val="00A63274"/>
    <w:rsid w:val="00A654BE"/>
    <w:rsid w:val="00A713C2"/>
    <w:rsid w:val="00A71CE1"/>
    <w:rsid w:val="00A747B7"/>
    <w:rsid w:val="00A77599"/>
    <w:rsid w:val="00A94594"/>
    <w:rsid w:val="00AB18D4"/>
    <w:rsid w:val="00AB35E2"/>
    <w:rsid w:val="00AC56B2"/>
    <w:rsid w:val="00AC5E45"/>
    <w:rsid w:val="00AD0521"/>
    <w:rsid w:val="00AD1CD3"/>
    <w:rsid w:val="00AD5CC5"/>
    <w:rsid w:val="00AD6AB9"/>
    <w:rsid w:val="00AD6D85"/>
    <w:rsid w:val="00AE7D1B"/>
    <w:rsid w:val="00AF2495"/>
    <w:rsid w:val="00AF57D7"/>
    <w:rsid w:val="00B07BD4"/>
    <w:rsid w:val="00B1623F"/>
    <w:rsid w:val="00B4353F"/>
    <w:rsid w:val="00B44F93"/>
    <w:rsid w:val="00B45249"/>
    <w:rsid w:val="00B47EEE"/>
    <w:rsid w:val="00B6458A"/>
    <w:rsid w:val="00B87BF4"/>
    <w:rsid w:val="00B907BA"/>
    <w:rsid w:val="00B9154B"/>
    <w:rsid w:val="00B91FD0"/>
    <w:rsid w:val="00B941B2"/>
    <w:rsid w:val="00B963A7"/>
    <w:rsid w:val="00BF4D55"/>
    <w:rsid w:val="00BF6D5D"/>
    <w:rsid w:val="00C0079D"/>
    <w:rsid w:val="00C01F74"/>
    <w:rsid w:val="00C071E8"/>
    <w:rsid w:val="00C11125"/>
    <w:rsid w:val="00C22152"/>
    <w:rsid w:val="00C23FEF"/>
    <w:rsid w:val="00C2693C"/>
    <w:rsid w:val="00C30D7B"/>
    <w:rsid w:val="00C33287"/>
    <w:rsid w:val="00C37E2A"/>
    <w:rsid w:val="00C432E9"/>
    <w:rsid w:val="00C5221F"/>
    <w:rsid w:val="00C5514F"/>
    <w:rsid w:val="00C61F32"/>
    <w:rsid w:val="00C64438"/>
    <w:rsid w:val="00C6479A"/>
    <w:rsid w:val="00C65EB0"/>
    <w:rsid w:val="00C6608A"/>
    <w:rsid w:val="00C70D7B"/>
    <w:rsid w:val="00C72C0A"/>
    <w:rsid w:val="00C85D3A"/>
    <w:rsid w:val="00CA66CE"/>
    <w:rsid w:val="00CA73C9"/>
    <w:rsid w:val="00CD477F"/>
    <w:rsid w:val="00CE0B77"/>
    <w:rsid w:val="00CF3840"/>
    <w:rsid w:val="00D03802"/>
    <w:rsid w:val="00D05181"/>
    <w:rsid w:val="00D060BB"/>
    <w:rsid w:val="00D10306"/>
    <w:rsid w:val="00D117C1"/>
    <w:rsid w:val="00D20264"/>
    <w:rsid w:val="00D214F0"/>
    <w:rsid w:val="00D26C49"/>
    <w:rsid w:val="00D424CF"/>
    <w:rsid w:val="00D42875"/>
    <w:rsid w:val="00D447AE"/>
    <w:rsid w:val="00D46CC7"/>
    <w:rsid w:val="00D50478"/>
    <w:rsid w:val="00D55043"/>
    <w:rsid w:val="00D55F98"/>
    <w:rsid w:val="00D64C1A"/>
    <w:rsid w:val="00D65E27"/>
    <w:rsid w:val="00D72BE3"/>
    <w:rsid w:val="00D92434"/>
    <w:rsid w:val="00DA2E76"/>
    <w:rsid w:val="00DA527B"/>
    <w:rsid w:val="00DB0CDB"/>
    <w:rsid w:val="00DB438E"/>
    <w:rsid w:val="00DC3654"/>
    <w:rsid w:val="00DC513C"/>
    <w:rsid w:val="00DD0AE4"/>
    <w:rsid w:val="00DD31D4"/>
    <w:rsid w:val="00DE2F4C"/>
    <w:rsid w:val="00DF37D4"/>
    <w:rsid w:val="00DF5C12"/>
    <w:rsid w:val="00E05357"/>
    <w:rsid w:val="00E1762A"/>
    <w:rsid w:val="00E35102"/>
    <w:rsid w:val="00E474B3"/>
    <w:rsid w:val="00E47A39"/>
    <w:rsid w:val="00E62A7C"/>
    <w:rsid w:val="00E62C34"/>
    <w:rsid w:val="00E662F3"/>
    <w:rsid w:val="00E81EF2"/>
    <w:rsid w:val="00E84ACB"/>
    <w:rsid w:val="00E85338"/>
    <w:rsid w:val="00EB0D50"/>
    <w:rsid w:val="00EB23E1"/>
    <w:rsid w:val="00EB5490"/>
    <w:rsid w:val="00EC050F"/>
    <w:rsid w:val="00ED0ABA"/>
    <w:rsid w:val="00ED0CBA"/>
    <w:rsid w:val="00ED1FF2"/>
    <w:rsid w:val="00EE1D86"/>
    <w:rsid w:val="00EF1878"/>
    <w:rsid w:val="00EF6279"/>
    <w:rsid w:val="00F02D00"/>
    <w:rsid w:val="00F10FD2"/>
    <w:rsid w:val="00F132A8"/>
    <w:rsid w:val="00F15238"/>
    <w:rsid w:val="00F32700"/>
    <w:rsid w:val="00F342DA"/>
    <w:rsid w:val="00F3586A"/>
    <w:rsid w:val="00F41B57"/>
    <w:rsid w:val="00F44FDB"/>
    <w:rsid w:val="00F63D49"/>
    <w:rsid w:val="00F65D99"/>
    <w:rsid w:val="00F73E14"/>
    <w:rsid w:val="00F832FE"/>
    <w:rsid w:val="00F94F07"/>
    <w:rsid w:val="00FA2BAC"/>
    <w:rsid w:val="00FB0D39"/>
    <w:rsid w:val="00FC692D"/>
    <w:rsid w:val="00FE2CF9"/>
    <w:rsid w:val="00FF2A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7DA40"/>
  <w15:docId w15:val="{10371295-4F66-486E-9539-452E6079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2B4F"/>
    <w:pPr>
      <w:spacing w:after="120" w:line="240" w:lineRule="auto"/>
      <w:jc w:val="both"/>
    </w:pPr>
    <w:rPr>
      <w:rFonts w:ascii="Arial" w:eastAsia="Times New Roman" w:hAnsi="Arial" w:cs="Times New Roman"/>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noProof/>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qFormat/>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qFormat/>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semiHidden/>
    <w:rsid w:val="00EB23E1"/>
    <w:rPr>
      <w:rFonts w:ascii="Tahoma" w:hAnsi="Tahoma" w:cs="Tahoma"/>
      <w:sz w:val="16"/>
      <w:szCs w:val="16"/>
    </w:rPr>
  </w:style>
  <w:style w:type="character" w:customStyle="1" w:styleId="BalloonTextChar">
    <w:name w:val="Balloon Text Char"/>
    <w:basedOn w:val="DefaultParagraphFont"/>
    <w:link w:val="BalloonText"/>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9"/>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0"/>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0"/>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paragraph" w:customStyle="1" w:styleId="Annex">
    <w:name w:val="Annex"/>
    <w:next w:val="ANNEX-heading1"/>
    <w:uiPriority w:val="25"/>
    <w:qFormat/>
    <w:rsid w:val="00FC692D"/>
    <w:pPr>
      <w:keepNext/>
      <w:keepLines/>
      <w:numPr>
        <w:numId w:val="18"/>
      </w:numPr>
      <w:spacing w:before="360" w:after="60"/>
      <w:outlineLvl w:val="0"/>
    </w:pPr>
    <w:rPr>
      <w:rFonts w:ascii="Arial" w:eastAsia="SimSun" w:hAnsi="Arial" w:cs="Times New Roman"/>
      <w:b/>
      <w:sz w:val="28"/>
      <w:szCs w:val="20"/>
      <w:lang w:val="en-GB" w:eastAsia="zh-CN" w:bidi="bn-BD"/>
    </w:rPr>
  </w:style>
  <w:style w:type="paragraph" w:customStyle="1" w:styleId="ANNEX-heading1">
    <w:name w:val="ANNEX-heading1"/>
    <w:basedOn w:val="Annex"/>
    <w:next w:val="NormalParagraph"/>
    <w:uiPriority w:val="26"/>
    <w:rsid w:val="00FC692D"/>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C692D"/>
    <w:pPr>
      <w:numPr>
        <w:ilvl w:val="2"/>
      </w:numPr>
      <w:outlineLvl w:val="2"/>
    </w:pPr>
    <w:rPr>
      <w:b w:val="0"/>
    </w:rPr>
  </w:style>
  <w:style w:type="paragraph" w:customStyle="1" w:styleId="ANNEX-heading3">
    <w:name w:val="ANNEX-heading3"/>
    <w:basedOn w:val="ANNEX-heading2"/>
    <w:next w:val="NormalParagraph"/>
    <w:uiPriority w:val="26"/>
    <w:rsid w:val="00FC692D"/>
    <w:pPr>
      <w:numPr>
        <w:ilvl w:val="3"/>
      </w:numPr>
      <w:outlineLvl w:val="3"/>
    </w:pPr>
    <w:rPr>
      <w:sz w:val="22"/>
      <w:szCs w:val="22"/>
      <w:lang w:val="fr-FR"/>
    </w:rPr>
  </w:style>
  <w:style w:type="paragraph" w:customStyle="1" w:styleId="ANNEX-heading4">
    <w:name w:val="ANNEX-heading4"/>
    <w:basedOn w:val="ANNEX-heading3"/>
    <w:next w:val="NormalParagraph"/>
    <w:uiPriority w:val="26"/>
    <w:rsid w:val="00FC692D"/>
    <w:pPr>
      <w:numPr>
        <w:ilvl w:val="4"/>
      </w:numPr>
      <w:outlineLvl w:val="4"/>
    </w:pPr>
  </w:style>
  <w:style w:type="paragraph" w:customStyle="1" w:styleId="ANNEX-heading5">
    <w:name w:val="ANNEX-heading5"/>
    <w:basedOn w:val="ANNEX-heading4"/>
    <w:next w:val="NormalParagraph"/>
    <w:uiPriority w:val="26"/>
    <w:rsid w:val="00FC692D"/>
    <w:pPr>
      <w:numPr>
        <w:ilvl w:val="5"/>
      </w:numPr>
      <w:outlineLvl w:val="5"/>
    </w:pPr>
  </w:style>
  <w:style w:type="paragraph" w:customStyle="1" w:styleId="TableHeaderLarge">
    <w:name w:val="Table Header Large"/>
    <w:basedOn w:val="Normal"/>
    <w:uiPriority w:val="49"/>
    <w:qFormat/>
    <w:rsid w:val="00AB35E2"/>
    <w:pPr>
      <w:keepNext/>
      <w:spacing w:before="60" w:after="0" w:line="276" w:lineRule="auto"/>
      <w:jc w:val="left"/>
    </w:pPr>
    <w:rPr>
      <w:rFonts w:eastAsia="SimSun" w:cs="Arial"/>
      <w:b/>
      <w:color w:val="FFFFFF"/>
      <w:sz w:val="24"/>
      <w:szCs w:val="22"/>
      <w:lang w:val="en-US" w:eastAsia="en-GB"/>
    </w:rPr>
  </w:style>
  <w:style w:type="paragraph" w:customStyle="1" w:styleId="tabletext0">
    <w:name w:val="tabletext"/>
    <w:basedOn w:val="Normal"/>
    <w:rsid w:val="001950CB"/>
    <w:pPr>
      <w:spacing w:before="100" w:beforeAutospacing="1" w:after="100" w:afterAutospacing="1"/>
      <w:jc w:val="left"/>
    </w:pPr>
    <w:rPr>
      <w:rFonts w:ascii="Times New Roman" w:hAnsi="Times New Roman"/>
      <w:sz w:val="24"/>
      <w:szCs w:val="24"/>
      <w:lang w:val="en-US"/>
    </w:rPr>
  </w:style>
  <w:style w:type="character" w:customStyle="1" w:styleId="fontstyle01">
    <w:name w:val="fontstyle01"/>
    <w:basedOn w:val="DefaultParagraphFont"/>
    <w:rsid w:val="001366DA"/>
    <w:rPr>
      <w:rFonts w:ascii="Times-Bold" w:hAnsi="Times-Bold" w:hint="default"/>
      <w:b/>
      <w:bCs/>
      <w:i w:val="0"/>
      <w:iCs w:val="0"/>
      <w:color w:val="000000"/>
      <w:sz w:val="20"/>
      <w:szCs w:val="20"/>
    </w:rPr>
  </w:style>
  <w:style w:type="character" w:customStyle="1" w:styleId="fontstyle21">
    <w:name w:val="fontstyle21"/>
    <w:basedOn w:val="DefaultParagraphFont"/>
    <w:rsid w:val="001366DA"/>
    <w:rPr>
      <w:rFonts w:ascii="Times-Roman" w:hAnsi="Times-Roman" w:hint="default"/>
      <w:b w:val="0"/>
      <w:bCs w:val="0"/>
      <w:i w:val="0"/>
      <w:iCs w:val="0"/>
      <w:color w:val="000000"/>
      <w:sz w:val="20"/>
      <w:szCs w:val="20"/>
    </w:rPr>
  </w:style>
  <w:style w:type="character" w:styleId="UnresolvedMention">
    <w:name w:val="Unresolved Mention"/>
    <w:basedOn w:val="DefaultParagraphFont"/>
    <w:uiPriority w:val="99"/>
    <w:semiHidden/>
    <w:unhideWhenUsed/>
    <w:rsid w:val="002D1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45237">
      <w:bodyDiv w:val="1"/>
      <w:marLeft w:val="0"/>
      <w:marRight w:val="0"/>
      <w:marTop w:val="0"/>
      <w:marBottom w:val="0"/>
      <w:divBdr>
        <w:top w:val="none" w:sz="0" w:space="0" w:color="auto"/>
        <w:left w:val="none" w:sz="0" w:space="0" w:color="auto"/>
        <w:bottom w:val="none" w:sz="0" w:space="0" w:color="auto"/>
        <w:right w:val="none" w:sz="0" w:space="0" w:color="auto"/>
      </w:divBdr>
    </w:div>
    <w:div w:id="375814094">
      <w:bodyDiv w:val="1"/>
      <w:marLeft w:val="0"/>
      <w:marRight w:val="0"/>
      <w:marTop w:val="0"/>
      <w:marBottom w:val="0"/>
      <w:divBdr>
        <w:top w:val="none" w:sz="0" w:space="0" w:color="auto"/>
        <w:left w:val="none" w:sz="0" w:space="0" w:color="auto"/>
        <w:bottom w:val="none" w:sz="0" w:space="0" w:color="auto"/>
        <w:right w:val="none" w:sz="0" w:space="0" w:color="auto"/>
      </w:divBdr>
    </w:div>
    <w:div w:id="921531247">
      <w:bodyDiv w:val="1"/>
      <w:marLeft w:val="0"/>
      <w:marRight w:val="0"/>
      <w:marTop w:val="0"/>
      <w:marBottom w:val="0"/>
      <w:divBdr>
        <w:top w:val="none" w:sz="0" w:space="0" w:color="auto"/>
        <w:left w:val="none" w:sz="0" w:space="0" w:color="auto"/>
        <w:bottom w:val="none" w:sz="0" w:space="0" w:color="auto"/>
        <w:right w:val="none" w:sz="0" w:space="0" w:color="auto"/>
      </w:divBdr>
    </w:div>
    <w:div w:id="1492255170">
      <w:bodyDiv w:val="1"/>
      <w:marLeft w:val="0"/>
      <w:marRight w:val="0"/>
      <w:marTop w:val="0"/>
      <w:marBottom w:val="0"/>
      <w:divBdr>
        <w:top w:val="none" w:sz="0" w:space="0" w:color="auto"/>
        <w:left w:val="none" w:sz="0" w:space="0" w:color="auto"/>
        <w:bottom w:val="none" w:sz="0" w:space="0" w:color="auto"/>
        <w:right w:val="none" w:sz="0" w:space="0" w:color="auto"/>
      </w:divBdr>
    </w:div>
    <w:div w:id="1625960898">
      <w:bodyDiv w:val="1"/>
      <w:marLeft w:val="0"/>
      <w:marRight w:val="0"/>
      <w:marTop w:val="0"/>
      <w:marBottom w:val="0"/>
      <w:divBdr>
        <w:top w:val="none" w:sz="0" w:space="0" w:color="auto"/>
        <w:left w:val="none" w:sz="0" w:space="0" w:color="auto"/>
        <w:bottom w:val="none" w:sz="0" w:space="0" w:color="auto"/>
        <w:right w:val="none" w:sz="0" w:space="0" w:color="auto"/>
      </w:divBdr>
    </w:div>
    <w:div w:id="183641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svg"/><Relationship Id="rId18" Type="http://schemas.openxmlformats.org/officeDocument/2006/relationships/hyperlink" Target="http://www.openmobilealliance,org"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yperlink" Target="https://infocentre.gsm.org"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3gpp.org" TargetMode="External"/><Relationship Id="rId25" Type="http://schemas.openxmlformats.org/officeDocument/2006/relationships/package" Target="embeddings/Microsoft_Excel_Worksheet.xlsx"/><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terminals@gsma.com" TargetMode="External"/><Relationship Id="rId20" Type="http://schemas.openxmlformats.org/officeDocument/2006/relationships/hyperlink" Target="http://www.globalcertificationforum.org" TargetMode="External"/><Relationship Id="rId29" Type="http://schemas.openxmlformats.org/officeDocument/2006/relationships/hyperlink" Target="mailto:Momar.goumballe@orange.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emf"/><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wi-fi.org/discover-wi-fi/wi-fi-certified-n" TargetMode="External"/><Relationship Id="rId28" Type="http://schemas.openxmlformats.org/officeDocument/2006/relationships/hyperlink" Target="https://infocentre-qa.concentra.co.uk/_layouts/Infocentre/InfocentreRedirect.aspx?WebId=4d56f3a7-dbc9-4a09-9a58-4aed6a0921d4&amp;ListId=97eb8308-dd5f-422e-bbc5-8bee9731f160&amp;ItemId=a8a9e2e4-c802-4e9c-b1f2-e85bafed771d" TargetMode="External"/><Relationship Id="rId10" Type="http://schemas.openxmlformats.org/officeDocument/2006/relationships/footnotes" Target="footnotes.xml"/><Relationship Id="rId19" Type="http://schemas.openxmlformats.org/officeDocument/2006/relationships/hyperlink" Target="http://www.etsi.org"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gsma.com" TargetMode="External"/><Relationship Id="rId27" Type="http://schemas.openxmlformats.org/officeDocument/2006/relationships/package" Target="embeddings/Microsoft_Word_Document.docx"/><Relationship Id="rId30" Type="http://schemas.openxmlformats.org/officeDocument/2006/relationships/header" Target="header2.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4A5F1D1E52461A889458E0EBA13026"/>
        <w:category>
          <w:name w:val="General"/>
          <w:gallery w:val="placeholder"/>
        </w:category>
        <w:types>
          <w:type w:val="bbPlcHdr"/>
        </w:types>
        <w:behaviors>
          <w:behavior w:val="content"/>
        </w:behaviors>
        <w:guid w:val="{48ABC7FB-4603-4F3F-B8F0-7A29C974643E}"/>
      </w:docPartPr>
      <w:docPartBody>
        <w:p w:rsidR="003B0131" w:rsidRDefault="004F2EB2" w:rsidP="004F2EB2">
          <w:pPr>
            <w:pStyle w:val="734A5F1D1E52461A889458E0EBA13026"/>
          </w:pPr>
          <w:r w:rsidRPr="0096647F">
            <w:rPr>
              <w:rStyle w:val="PlaceholderText"/>
            </w:rPr>
            <w:t>Click or tap to enter a date.</w:t>
          </w:r>
        </w:p>
      </w:docPartBody>
    </w:docPart>
    <w:docPart>
      <w:docPartPr>
        <w:name w:val="30B14D8018424B67942738B82E23207D"/>
        <w:category>
          <w:name w:val="General"/>
          <w:gallery w:val="placeholder"/>
        </w:category>
        <w:types>
          <w:type w:val="bbPlcHdr"/>
        </w:types>
        <w:behaviors>
          <w:behavior w:val="content"/>
        </w:behaviors>
        <w:guid w:val="{20332463-4D8C-4633-9CD4-84725E1588D8}"/>
      </w:docPartPr>
      <w:docPartBody>
        <w:p w:rsidR="003B0131" w:rsidRDefault="004F2EB2" w:rsidP="004F2EB2">
          <w:pPr>
            <w:pStyle w:val="30B14D8018424B67942738B82E23207D"/>
          </w:pPr>
          <w:r w:rsidRPr="008A4301">
            <w:rPr>
              <w:rStyle w:val="PlaceholderText"/>
            </w:rPr>
            <w:t>Click or tap here to enter text.</w:t>
          </w:r>
        </w:p>
      </w:docPartBody>
    </w:docPart>
    <w:docPart>
      <w:docPartPr>
        <w:name w:val="EECF6A8D16684420B9FEA9BC0B7808F2"/>
        <w:category>
          <w:name w:val="General"/>
          <w:gallery w:val="placeholder"/>
        </w:category>
        <w:types>
          <w:type w:val="bbPlcHdr"/>
        </w:types>
        <w:behaviors>
          <w:behavior w:val="content"/>
        </w:behaviors>
        <w:guid w:val="{9A46C039-38D2-4A82-92AF-6F98D28C9E13}"/>
      </w:docPartPr>
      <w:docPartBody>
        <w:p w:rsidR="003B0131" w:rsidRDefault="004F2EB2" w:rsidP="004F2EB2">
          <w:pPr>
            <w:pStyle w:val="EECF6A8D16684420B9FEA9BC0B7808F2"/>
          </w:pPr>
          <w:r w:rsidRPr="00F44B3B">
            <w:rPr>
              <w:rStyle w:val="PlaceholderText"/>
            </w:rPr>
            <w:t>[Related Document Title]</w:t>
          </w:r>
        </w:p>
      </w:docPartBody>
    </w:docPart>
    <w:docPart>
      <w:docPartPr>
        <w:name w:val="53B9E08020864EBF980ABE0E4BF8F10E"/>
        <w:category>
          <w:name w:val="General"/>
          <w:gallery w:val="placeholder"/>
        </w:category>
        <w:types>
          <w:type w:val="bbPlcHdr"/>
        </w:types>
        <w:behaviors>
          <w:behavior w:val="content"/>
        </w:behaviors>
        <w:guid w:val="{E5B34DF1-A02F-4FAD-B530-878779AACC8F}"/>
      </w:docPartPr>
      <w:docPartBody>
        <w:p w:rsidR="003B0131" w:rsidRDefault="004F2EB2" w:rsidP="004F2EB2">
          <w:pPr>
            <w:pStyle w:val="53B9E08020864EBF980ABE0E4BF8F10E"/>
          </w:pPr>
          <w:r w:rsidRPr="00F44B3B">
            <w:rPr>
              <w:rStyle w:val="PlaceholderText"/>
            </w:rPr>
            <w:t>[Related Document Type]</w:t>
          </w:r>
        </w:p>
      </w:docPartBody>
    </w:docPart>
    <w:docPart>
      <w:docPartPr>
        <w:name w:val="59B86ECF9E7D48CE88EAE976ADF3C3D1"/>
        <w:category>
          <w:name w:val="General"/>
          <w:gallery w:val="placeholder"/>
        </w:category>
        <w:types>
          <w:type w:val="bbPlcHdr"/>
        </w:types>
        <w:behaviors>
          <w:behavior w:val="content"/>
        </w:behaviors>
        <w:guid w:val="{65DAB260-1750-42DE-B5A0-8FA4E5B003CD}"/>
      </w:docPartPr>
      <w:docPartBody>
        <w:p w:rsidR="003B0131" w:rsidRDefault="004F2EB2" w:rsidP="004F2EB2">
          <w:pPr>
            <w:pStyle w:val="59B86ECF9E7D48CE88EAE976ADF3C3D1"/>
          </w:pPr>
          <w:r w:rsidRPr="00F44B3B">
            <w:rPr>
              <w:rStyle w:val="PlaceholderText"/>
            </w:rPr>
            <w:t>[Security Classification]</w:t>
          </w:r>
        </w:p>
      </w:docPartBody>
    </w:docPart>
    <w:docPart>
      <w:docPartPr>
        <w:name w:val="A0BA1C4868BF4E5A81F6E936BD2EB146"/>
        <w:category>
          <w:name w:val="General"/>
          <w:gallery w:val="placeholder"/>
        </w:category>
        <w:types>
          <w:type w:val="bbPlcHdr"/>
        </w:types>
        <w:behaviors>
          <w:behavior w:val="content"/>
        </w:behaviors>
        <w:guid w:val="{F157965C-ED43-4CB5-AECA-F2E65969E635}"/>
      </w:docPartPr>
      <w:docPartBody>
        <w:p w:rsidR="003B0131" w:rsidRDefault="004F2EB2" w:rsidP="004F2EB2">
          <w:pPr>
            <w:pStyle w:val="A0BA1C4868BF4E5A81F6E936BD2EB146"/>
          </w:pPr>
          <w:r w:rsidRPr="00F44B3B">
            <w:rPr>
              <w:rStyle w:val="PlaceholderText"/>
            </w:rPr>
            <w:t>[This document is for]</w:t>
          </w:r>
        </w:p>
      </w:docPartBody>
    </w:docPart>
    <w:docPart>
      <w:docPartPr>
        <w:name w:val="A1FB8C1AC4544B9DA938E3C2FDCF9707"/>
        <w:category>
          <w:name w:val="General"/>
          <w:gallery w:val="placeholder"/>
        </w:category>
        <w:types>
          <w:type w:val="bbPlcHdr"/>
        </w:types>
        <w:behaviors>
          <w:behavior w:val="content"/>
        </w:behaviors>
        <w:guid w:val="{8D04C970-AA3C-4214-AEC5-3260B01639E4}"/>
      </w:docPartPr>
      <w:docPartBody>
        <w:p w:rsidR="003B0131" w:rsidRDefault="004F2EB2" w:rsidP="004F2EB2">
          <w:pPr>
            <w:pStyle w:val="A1FB8C1AC4544B9DA938E3C2FDCF9707"/>
          </w:pPr>
          <w:r w:rsidRPr="00F44B3B">
            <w:rPr>
              <w:rStyle w:val="PlaceholderText"/>
            </w:rPr>
            <w:t>[Document Owner]</w:t>
          </w:r>
        </w:p>
      </w:docPartBody>
    </w:docPart>
    <w:docPart>
      <w:docPartPr>
        <w:name w:val="7DFEA327D7374F829C7CDDD03D0495A2"/>
        <w:category>
          <w:name w:val="General"/>
          <w:gallery w:val="placeholder"/>
        </w:category>
        <w:types>
          <w:type w:val="bbPlcHdr"/>
        </w:types>
        <w:behaviors>
          <w:behavior w:val="content"/>
        </w:behaviors>
        <w:guid w:val="{5B245E6D-A826-450A-B2F8-6DBE03303375}"/>
      </w:docPartPr>
      <w:docPartBody>
        <w:p w:rsidR="003B0131" w:rsidRDefault="004F2EB2" w:rsidP="004F2EB2">
          <w:pPr>
            <w:pStyle w:val="7DFEA327D7374F829C7CDDD03D0495A2"/>
          </w:pPr>
          <w:r w:rsidRPr="00F44B3B">
            <w:rPr>
              <w:rStyle w:val="PlaceholderText"/>
            </w:rPr>
            <w:t>[List of contributors]</w:t>
          </w:r>
        </w:p>
      </w:docPartBody>
    </w:docPart>
    <w:docPart>
      <w:docPartPr>
        <w:name w:val="54E1FBDDF57743A28A389664C0D8C12A"/>
        <w:category>
          <w:name w:val="General"/>
          <w:gallery w:val="placeholder"/>
        </w:category>
        <w:types>
          <w:type w:val="bbPlcHdr"/>
        </w:types>
        <w:behaviors>
          <w:behavior w:val="content"/>
        </w:behaviors>
        <w:guid w:val="{1E4B97D1-8CE5-466C-AFCE-098B119B0E1C}"/>
      </w:docPartPr>
      <w:docPartBody>
        <w:p w:rsidR="003B0131" w:rsidRDefault="004F2EB2" w:rsidP="004F2EB2">
          <w:pPr>
            <w:pStyle w:val="54E1FBDDF57743A28A389664C0D8C12A"/>
          </w:pPr>
          <w:r w:rsidRPr="00F44B3B">
            <w:rPr>
              <w:rStyle w:val="PlaceholderText"/>
            </w:rPr>
            <w:t>[Issuing Group/Project]</w:t>
          </w:r>
        </w:p>
      </w:docPartBody>
    </w:docPart>
    <w:docPart>
      <w:docPartPr>
        <w:name w:val="5652A5B5F78E479E9BFF82B6F7F5DBA2"/>
        <w:category>
          <w:name w:val="General"/>
          <w:gallery w:val="placeholder"/>
        </w:category>
        <w:types>
          <w:type w:val="bbPlcHdr"/>
        </w:types>
        <w:behaviors>
          <w:behavior w:val="content"/>
        </w:behaviors>
        <w:guid w:val="{8C476811-339D-4454-B0C9-4D7E5DE4FE12}"/>
      </w:docPartPr>
      <w:docPartBody>
        <w:p w:rsidR="003B0131" w:rsidRDefault="004F2EB2" w:rsidP="004F2EB2">
          <w:pPr>
            <w:pStyle w:val="5652A5B5F78E479E9BFF82B6F7F5DBA2"/>
          </w:pPr>
          <w:r w:rsidRPr="00F44B3B">
            <w:rPr>
              <w:rStyle w:val="PlaceholderText"/>
            </w:rPr>
            <w:t>[Approving Group/Project]</w:t>
          </w:r>
        </w:p>
      </w:docPartBody>
    </w:docPart>
    <w:docPart>
      <w:docPartPr>
        <w:name w:val="963493D99A5B4E729401133DF5972F69"/>
        <w:category>
          <w:name w:val="General"/>
          <w:gallery w:val="placeholder"/>
        </w:category>
        <w:types>
          <w:type w:val="bbPlcHdr"/>
        </w:types>
        <w:behaviors>
          <w:behavior w:val="content"/>
        </w:behaviors>
        <w:guid w:val="{3E62DD35-EF88-4DE6-A240-AF399A75CFC3}"/>
      </w:docPartPr>
      <w:docPartBody>
        <w:p w:rsidR="003B0131" w:rsidRDefault="004F2EB2" w:rsidP="004F2EB2">
          <w:pPr>
            <w:pStyle w:val="963493D99A5B4E729401133DF5972F69"/>
          </w:pPr>
          <w:r w:rsidRPr="00F44B3B">
            <w:rPr>
              <w:rStyle w:val="PlaceholderText"/>
            </w:rPr>
            <w:t>[Document Creation Date]</w:t>
          </w:r>
        </w:p>
      </w:docPartBody>
    </w:docPart>
    <w:docPart>
      <w:docPartPr>
        <w:name w:val="A6697414D5F34BB48CDED0871C7CF031"/>
        <w:category>
          <w:name w:val="General"/>
          <w:gallery w:val="placeholder"/>
        </w:category>
        <w:types>
          <w:type w:val="bbPlcHdr"/>
        </w:types>
        <w:behaviors>
          <w:behavior w:val="content"/>
        </w:behaviors>
        <w:guid w:val="{6D8C0A45-191B-4516-BAC4-93830B827414}"/>
      </w:docPartPr>
      <w:docPartBody>
        <w:p w:rsidR="003B0131" w:rsidRDefault="004F2EB2" w:rsidP="004F2EB2">
          <w:pPr>
            <w:pStyle w:val="A6697414D5F34BB48CDED0871C7CF031"/>
          </w:pPr>
          <w:r w:rsidRPr="00F44B3B">
            <w:rPr>
              <w:rStyle w:val="PlaceholderText"/>
            </w:rPr>
            <w:t>[Key Reasons and Benefits]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EB2"/>
    <w:rsid w:val="00103C0D"/>
    <w:rsid w:val="00225759"/>
    <w:rsid w:val="002570CD"/>
    <w:rsid w:val="003B0131"/>
    <w:rsid w:val="00483E5C"/>
    <w:rsid w:val="004F2EB2"/>
    <w:rsid w:val="009D3D73"/>
    <w:rsid w:val="00AA6187"/>
    <w:rsid w:val="00AD076D"/>
    <w:rsid w:val="00B15FCC"/>
    <w:rsid w:val="00CE63BC"/>
    <w:rsid w:val="00D36905"/>
    <w:rsid w:val="00E64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2EB2"/>
    <w:rPr>
      <w:color w:val="808080"/>
    </w:rPr>
  </w:style>
  <w:style w:type="paragraph" w:customStyle="1" w:styleId="734A5F1D1E52461A889458E0EBA13026">
    <w:name w:val="734A5F1D1E52461A889458E0EBA13026"/>
    <w:rsid w:val="004F2EB2"/>
  </w:style>
  <w:style w:type="paragraph" w:customStyle="1" w:styleId="30B14D8018424B67942738B82E23207D">
    <w:name w:val="30B14D8018424B67942738B82E23207D"/>
    <w:rsid w:val="004F2EB2"/>
  </w:style>
  <w:style w:type="paragraph" w:customStyle="1" w:styleId="EECF6A8D16684420B9FEA9BC0B7808F2">
    <w:name w:val="EECF6A8D16684420B9FEA9BC0B7808F2"/>
    <w:rsid w:val="004F2EB2"/>
  </w:style>
  <w:style w:type="paragraph" w:customStyle="1" w:styleId="53B9E08020864EBF980ABE0E4BF8F10E">
    <w:name w:val="53B9E08020864EBF980ABE0E4BF8F10E"/>
    <w:rsid w:val="004F2EB2"/>
  </w:style>
  <w:style w:type="paragraph" w:customStyle="1" w:styleId="59B86ECF9E7D48CE88EAE976ADF3C3D1">
    <w:name w:val="59B86ECF9E7D48CE88EAE976ADF3C3D1"/>
    <w:rsid w:val="004F2EB2"/>
  </w:style>
  <w:style w:type="paragraph" w:customStyle="1" w:styleId="A0BA1C4868BF4E5A81F6E936BD2EB146">
    <w:name w:val="A0BA1C4868BF4E5A81F6E936BD2EB146"/>
    <w:rsid w:val="004F2EB2"/>
  </w:style>
  <w:style w:type="paragraph" w:customStyle="1" w:styleId="A1FB8C1AC4544B9DA938E3C2FDCF9707">
    <w:name w:val="A1FB8C1AC4544B9DA938E3C2FDCF9707"/>
    <w:rsid w:val="004F2EB2"/>
  </w:style>
  <w:style w:type="paragraph" w:customStyle="1" w:styleId="7DFEA327D7374F829C7CDDD03D0495A2">
    <w:name w:val="7DFEA327D7374F829C7CDDD03D0495A2"/>
    <w:rsid w:val="004F2EB2"/>
  </w:style>
  <w:style w:type="paragraph" w:customStyle="1" w:styleId="54E1FBDDF57743A28A389664C0D8C12A">
    <w:name w:val="54E1FBDDF57743A28A389664C0D8C12A"/>
    <w:rsid w:val="004F2EB2"/>
  </w:style>
  <w:style w:type="paragraph" w:customStyle="1" w:styleId="5652A5B5F78E479E9BFF82B6F7F5DBA2">
    <w:name w:val="5652A5B5F78E479E9BFF82B6F7F5DBA2"/>
    <w:rsid w:val="004F2EB2"/>
  </w:style>
  <w:style w:type="paragraph" w:customStyle="1" w:styleId="963493D99A5B4E729401133DF5972F69">
    <w:name w:val="963493D99A5B4E729401133DF5972F69"/>
    <w:rsid w:val="004F2EB2"/>
  </w:style>
  <w:style w:type="paragraph" w:customStyle="1" w:styleId="A6697414D5F34BB48CDED0871C7CF031">
    <w:name w:val="A6697414D5F34BB48CDED0871C7CF031"/>
    <w:rsid w:val="004F2E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GSMAReasonKeyBusinessBenefits xmlns="ADEDD60E-22E2-4049-BE99-80A2BB237DD5">Improving the test coverage of TS.11</GSMAReasonKeyBusinessBenefits>
    <GSMADocumentCreatedDate xmlns="ADEDD60E-22E2-4049-BE99-80A2BB237DD5">2019-07-02T22:00:00Z</GSMADocumentCreatedDate>
    <GSMADocumentCreatedBy xmlns="ADEDD60E-22E2-4049-BE99-80A2BB237DD5">
      <UserInfo>
        <DisplayName>Paul Gosden (GSMA)</DisplayName>
        <AccountId>311</AccountId>
        <AccountType/>
      </UserInfo>
    </GSMADocumentCreatedBy>
    <GSMAListOfContributors xmlns="ADEDD60E-22E2-4049-BE99-80A2BB237DD5">Momar Goumballe (Orange), Scott Probasco (Sprint Corporation)</GSMAListOfContributors>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SimilarChangeRequests xmlns="ADEDD60E-22E2-4049-BE99-80A2BB237DD5" xsi:nil="true"/>
    <GSMAChangeRequestNumber xmlns="ADEDD60E-22E2-4049-BE99-80A2BB237DD5">TS.11 CR1021</GSMAChangeRequestNumber>
    <GSMAAffectedDocumentSections xmlns="ADEDD60E-22E2-4049-BE99-80A2BB237DD5">Lots</GSMAAffectedDocumentSections>
    <GSMAKBCategoryTaxHTField0 xmlns="ADEDD60E-22E2-4049-BE99-80A2BB237DD5">
      <Terms xmlns="http://schemas.microsoft.com/office/infopath/2007/PartnerControls"/>
    </GSMAKBCategoryTaxHTField0>
    <GSMAImpactedDocuments xmlns="ADEDD60E-22E2-4049-BE99-80A2BB237DD5" xsi:nil="true"/>
    <GSMAIssuingGroupProject xmlns="ADEDD60E-22E2-4049-BE99-80A2BB237DD5">TSG</GSMAIssuingGroupProject>
    <GSMAApprovalStatus xmlns="ADEDD60E-22E2-4049-BE99-80A2BB237DD5">Quality and Legal Review</GSMAApprovalStatus>
    <GSMAApprovingGroupProject xmlns="ADEDD60E-22E2-4049-BE99-80A2BB237DD5">TSG</GSMAApprovingGroupProject>
    <GSMAMeetingDate xmlns="ADEDD60E-22E2-4049-BE99-80A2BB237DD5" xsi:nil="true"/>
    <GSMARelatedDocumentType xmlns="ADEDD60E-22E2-4049-BE99-80A2BB237DD5">Non-binding Permanent Reference Document</GSMARelatedDocumentType>
    <GSMADocumentOwner xmlns="ADEDD60E-22E2-4049-BE99-80A2BB237DD5">
      <UserInfo>
        <DisplayName>Paul Gosden (GSMA)</DisplayName>
        <AccountId>311</AccountId>
        <AccountType/>
      </UserInfo>
    </GSMADocumentOwner>
    <GSMASubmittedBy xmlns="ADEDD60E-22E2-4049-BE99-80A2BB237DD5">
      <UserInfo>
        <DisplayName>Paul Gosden (GSMA)</DisplayName>
        <AccountId>311</AccountId>
        <AccountType/>
      </UserInfo>
    </GSMASubmittedBy>
    <GSMAPublishedVersionIncrement xmlns="ADEDD60E-22E2-4049-BE99-80A2BB237DD5">Major Version</GSMAPublishedVersionIncrement>
    <GSMAChangeType xmlns="ADEDD60E-22E2-4049-BE99-80A2BB237DD5">Major Update</GSMAChangeType>
    <GSMARelatedDiscussion xmlns="ADEDD60E-22E2-4049-BE99-80A2BB237DD5">
      <Url>https://infocentre2.gsma.com/gp/wg/TS/Lists/DiscussionBoard/TS.11 CR1021 Implementing Changes reviewed at FTDG No62</Url>
      <Description>TS.11 CR1021 Implementing Changes reviewed at FTDG No62</Description>
    </GSMARelatedDiscussion>
    <GSMASubmittedOnBehalfOf xmlns="ADEDD60E-22E2-4049-BE99-80A2BB237DD5">FTDG</GSMASubmittedOnBehalfOf>
    <GSMARelatedDocumentTitle xmlns="ADEDD60E-22E2-4049-BE99-80A2BB237DD5">TS.11 Device Field and Lab Test Guidelines v27 (Current)</GSMARelatedDocumentTitle>
    <GSMASecurityGroup xmlns="ADEDD60E-22E2-4049-BE99-80A2BB237DD5">Non-confidential</GSMASecurityGroup>
    <GSMATitle xmlns="ADEDD60E-22E2-4049-BE99-80A2BB237DD5">Implementing Changes reviewed at FTDG No66 for TS11 Cover </GSMATitle>
    <GSMAOwningGroup xmlns="ADEDD60E-22E2-4049-BE99-80A2BB237DD5">TSG</GSMAOwningGroup>
    <GSMAApprovalDate xmlns="ADEDD60E-22E2-4049-BE99-80A2BB237DD5" xsi:nil="true"/>
    <GSMAMeetingNameAndNumberLocal xmlns="ADEDD60E-22E2-4049-BE99-80A2BB237DD5">
      <Url xsi:nil="true"/>
      <Description xsi:nil="true"/>
    </GSMAMeetingNameAndNumberLocal>
    <GSMADocumentNumber xmlns="ADEDD60E-22E2-4049-BE99-80A2BB237DD5">TS.11</GSMADocumentNumber>
    <GSMAAffectedPRD xmlns="ADEDD60E-22E2-4049-BE99-80A2BB237DD5">&lt;?xml version="1.0"?&gt;&lt;RelatedDocumentData xmlns:xsi="http://www.w3.org/2001/XMLSchema-instance" xmlns:xsd="http://www.w3.org/2001/XMLSchema"&gt;  &lt;Title&gt;TS.11 Device Field and Lab Test Guidelines v23.0 (Current)&lt;/Title&gt;  &lt;WebId&gt;b93b325a-1656-4d92-bcc2-79606aba2614&lt;/WebId&gt;  &lt;ListId&gt;3d97c710-11af-41cd-9271-2003a9bc831f&lt;/ListId&gt;  &lt;ItemId&gt;a02c4a11-3211-4443-b159-607a97e7dc7f&lt;/ItemId&gt;  &lt;DocStoreVersion xsi:nil="true" /&gt;&lt;/RelatedDocumentData&gt;</GSMAAffectedPRD>
    <GSMAMeetingNameAndNumber xmlns="ADEDD60E-22E2-4049-BE99-80A2BB237DD5">
      <Url xsi:nil="true"/>
      <Description xsi:nil="true"/>
    </GSMAMeetingNameAndNumber>
    <GSMAItemFor xmlns="ADEDD60E-22E2-4049-BE99-80A2BB237DD5" xsi:nil="true"/>
    <GSMAMeetingItemNumberLocal xmlns="ADEDD60E-22E2-4049-BE99-80A2BB237DD5" xsi:nil="true"/>
    <GSMATemplateConversionStatus xmlns="ADEDD60E-22E2-4049-BE99-80A2BB237DD5" xsi:nil="true"/>
    <GSMAMeetingNameAndNumberText xmlns="ADEDD60E-22E2-4049-BE99-80A2BB237DD5" xsi:nil="true"/>
    <GSMAMeetingItemNumber xmlns="ADEDD60E-22E2-4049-BE99-80A2BB237DD5" xsi:nil="true"/>
    <GSMAMeetingLocation xmlns="ADEDD60E-22E2-4049-BE99-80A2BB237DD5" xsi:nil="true"/>
    <_dlc_DocId xmlns="54cf9ea2-8b24-4a35-a789-c10402c86061">INFO-2348-1116</_dlc_DocId>
    <_dlc_DocIdUrl xmlns="54cf9ea2-8b24-4a35-a789-c10402c86061">
      <Url>https://infocentre2.gsma.com/gp/wg/TS/_layouts/DocIdRedir.aspx?ID=INFO-2348-1116</Url>
      <Description>INFO-2348-1116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D80DC856D243AB46B80F59E4D99B9957" ma:contentTypeVersion="5" ma:contentTypeDescription="CR Document" ma:contentTypeScope="" ma:versionID="0373859b056c933101ef73b4d6cbec3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144d8b77e50fd5b97d2ec480a4219a6c"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8AF0A55-35C0-4724-852E-A0428046D89D}">
  <ds:schemaRefs>
    <ds:schemaRef ds:uri="http://schemas.openxmlformats.org/officeDocument/2006/bibliography"/>
  </ds:schemaRefs>
</ds:datastoreItem>
</file>

<file path=customXml/itemProps2.xml><?xml version="1.0" encoding="utf-8"?>
<ds:datastoreItem xmlns:ds="http://schemas.openxmlformats.org/officeDocument/2006/customXml" ds:itemID="{AA92402E-D565-4125-A7B2-97543689A820}">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3.xml><?xml version="1.0" encoding="utf-8"?>
<ds:datastoreItem xmlns:ds="http://schemas.openxmlformats.org/officeDocument/2006/customXml" ds:itemID="{89C7B64A-A3D2-48FC-8A6C-821974C68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A68120-378E-4F3D-990F-D12CB9A9DBC8}">
  <ds:schemaRefs>
    <ds:schemaRef ds:uri="http://schemas.microsoft.com/sharepoint/v3/contenttype/forms"/>
  </ds:schemaRefs>
</ds:datastoreItem>
</file>

<file path=customXml/itemProps5.xml><?xml version="1.0" encoding="utf-8"?>
<ds:datastoreItem xmlns:ds="http://schemas.openxmlformats.org/officeDocument/2006/customXml" ds:itemID="{996BF844-9C60-4C15-A132-A22D62DA916C}">
  <ds:schemaRefs>
    <ds:schemaRef ds:uri="http://schemas.microsoft.com/sharepoint/events"/>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Normal</Template>
  <TotalTime>368</TotalTime>
  <Pages>25</Pages>
  <Words>5443</Words>
  <Characters>31028</Characters>
  <Application>Microsoft Office Word</Application>
  <DocSecurity>0</DocSecurity>
  <Lines>258</Lines>
  <Paragraphs>72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TSG PRD TS11V42 Cover</vt:lpstr>
      <vt:lpstr>TSG PRD TS11V35 Cover</vt:lpstr>
      <vt:lpstr>TS.11 CR1021 Implementing Changes reviewed at FTDG No62</vt:lpstr>
    </vt:vector>
  </TitlesOfParts>
  <Company>Orange</Company>
  <LinksUpToDate>false</LinksUpToDate>
  <CharactersWithSpaces>36399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TS11V42 Cover</dc:title>
  <dc:creator>Momar Goumballe</dc:creator>
  <cp:lastModifiedBy>GOUMBALLE Momar INNOV/D-P</cp:lastModifiedBy>
  <cp:revision>75</cp:revision>
  <cp:lastPrinted>2017-08-01T08:48:00Z</cp:lastPrinted>
  <dcterms:created xsi:type="dcterms:W3CDTF">2021-04-07T17:51:00Z</dcterms:created>
  <dcterms:modified xsi:type="dcterms:W3CDTF">2023-12-18T09:59:00Z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0x010100EC728DFF17A841B193288BA44365FF7000B94428117C9D4ABEAE546B343679976600BF54CB22B7F849D2BF566960DDFA6DA200D80DC856D243AB46B80F59E4D99B9957</vt:lpwstr>
  </property>
  <property fmtid="{D5CDD505-2E9C-101B-9397-08002B2CF9AE}" pid="3" name="URL">
    <vt:lpwstr>, </vt:lpwstr>
  </property>
  <property fmtid="{D5CDD505-2E9C-101B-9397-08002B2CF9AE}" pid="4" name="GSMAKBCategory">
    <vt:lpwstr/>
  </property>
  <property fmtid="{D5CDD505-2E9C-101B-9397-08002B2CF9AE}" pid="5" name="GSMADocumentType">
    <vt:lpwstr>4;#Change Request|ab8ec630-e9bb-472a-9390-c7460461458c</vt:lpwstr>
  </property>
  <property fmtid="{D5CDD505-2E9C-101B-9397-08002B2CF9AE}" pid="6" name="TaxCatchAll">
    <vt:lpwstr>4;#Change Request|ab8ec630-e9bb-472a-9390-c7460461458c</vt:lpwstr>
  </property>
  <property fmtid="{D5CDD505-2E9C-101B-9397-08002B2CF9AE}" pid="7" name="_dlc_DocIdItemGuid">
    <vt:lpwstr>3314d3a8-b13a-4459-ad5a-3e075a08c166</vt:lpwstr>
  </property>
  <property fmtid="{D5CDD505-2E9C-101B-9397-08002B2CF9AE}" pid="8" name="_docset_NoMedatataSyncRequired">
    <vt:lpwstr>False</vt:lpwstr>
  </property>
  <property fmtid="{D5CDD505-2E9C-101B-9397-08002B2CF9AE}" pid="9" name="MSIP_Label_07222825-62ea-40f3-96b5-5375c07996e2_Enabled">
    <vt:lpwstr>true</vt:lpwstr>
  </property>
  <property fmtid="{D5CDD505-2E9C-101B-9397-08002B2CF9AE}" pid="10" name="MSIP_Label_07222825-62ea-40f3-96b5-5375c07996e2_SetDate">
    <vt:lpwstr>2022-02-08T06:11:50Z</vt:lpwstr>
  </property>
  <property fmtid="{D5CDD505-2E9C-101B-9397-08002B2CF9AE}" pid="11" name="MSIP_Label_07222825-62ea-40f3-96b5-5375c07996e2_Method">
    <vt:lpwstr>Privileged</vt:lpwstr>
  </property>
  <property fmtid="{D5CDD505-2E9C-101B-9397-08002B2CF9AE}" pid="12" name="MSIP_Label_07222825-62ea-40f3-96b5-5375c07996e2_Name">
    <vt:lpwstr>unrestricted_parent.2</vt:lpwstr>
  </property>
  <property fmtid="{D5CDD505-2E9C-101B-9397-08002B2CF9AE}" pid="13" name="MSIP_Label_07222825-62ea-40f3-96b5-5375c07996e2_SiteId">
    <vt:lpwstr>90c7a20a-f34b-40bf-bc48-b9253b6f5d20</vt:lpwstr>
  </property>
  <property fmtid="{D5CDD505-2E9C-101B-9397-08002B2CF9AE}" pid="14" name="MSIP_Label_07222825-62ea-40f3-96b5-5375c07996e2_ActionId">
    <vt:lpwstr>4f2e6d40-9279-4919-8e45-3210059c13ee</vt:lpwstr>
  </property>
  <property fmtid="{D5CDD505-2E9C-101B-9397-08002B2CF9AE}" pid="15" name="MSIP_Label_07222825-62ea-40f3-96b5-5375c07996e2_ContentBits">
    <vt:lpwstr>0</vt:lpwstr>
  </property>
</Properties>
</file>